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9" w:rsidRDefault="00825399" w:rsidP="00941913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825399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825399" w:rsidRPr="0005701B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BELEDİYE MECLİSİ BAŞKANLIĞINA</w:t>
      </w:r>
    </w:p>
    <w:p w:rsidR="00825399" w:rsidRPr="0005701B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(</w:t>
      </w:r>
      <w:r w:rsidR="00D74B71" w:rsidRPr="0005701B">
        <w:rPr>
          <w:rFonts w:ascii="Verdana" w:hAnsi="Verdana"/>
          <w:b/>
        </w:rPr>
        <w:t>Trafik</w:t>
      </w:r>
      <w:r w:rsidRPr="0005701B">
        <w:rPr>
          <w:rFonts w:ascii="Verdana" w:hAnsi="Verdana"/>
          <w:b/>
        </w:rPr>
        <w:t xml:space="preserve"> Komisyonu Raporu)</w:t>
      </w:r>
    </w:p>
    <w:p w:rsidR="00825399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D74B71" w:rsidRPr="00511442" w:rsidRDefault="00D74B71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7B6A7A" w:rsidRDefault="00825399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 w:rsidRPr="00511442">
        <w:rPr>
          <w:rFonts w:ascii="Verdana" w:hAnsi="Verdana" w:cs="Arial"/>
          <w:sz w:val="22"/>
          <w:szCs w:val="22"/>
        </w:rPr>
        <w:tab/>
      </w:r>
      <w:r w:rsidR="0005701B">
        <w:rPr>
          <w:rFonts w:ascii="Verdana" w:hAnsi="Verdana" w:cs="Arial"/>
          <w:sz w:val="22"/>
          <w:szCs w:val="22"/>
        </w:rPr>
        <w:tab/>
      </w:r>
      <w:r w:rsidRPr="0005701B">
        <w:rPr>
          <w:rFonts w:ascii="Verdana" w:hAnsi="Verdana" w:cs="Arial"/>
        </w:rPr>
        <w:t>02.0</w:t>
      </w:r>
      <w:r w:rsidR="007B6A7A" w:rsidRPr="0005701B">
        <w:rPr>
          <w:rFonts w:ascii="Verdana" w:hAnsi="Verdana" w:cs="Arial"/>
        </w:rPr>
        <w:t>7</w:t>
      </w:r>
      <w:r w:rsidRPr="0005701B">
        <w:rPr>
          <w:rFonts w:ascii="Verdana" w:hAnsi="Verdana" w:cs="Arial"/>
        </w:rPr>
        <w:t xml:space="preserve">.2020 tarihli Meclis birleşiminde Komisyonumuza havale edilen, </w:t>
      </w:r>
      <w:r w:rsidR="0005701B" w:rsidRPr="0005701B">
        <w:rPr>
          <w:rFonts w:ascii="Verdana" w:hAnsi="Verdana"/>
        </w:rPr>
        <w:t>Ulaşım Hizmetleri Müdürlüğünün 18.06.2020 tarih ve E.12067 sayılı, Belediyemiz Taksi-Dolmuş-Servis Yönetmeliğinde değişiklik yapılabilmesi talebi hakkındaki yazısı</w:t>
      </w:r>
      <w:r w:rsidR="0005701B">
        <w:rPr>
          <w:rFonts w:ascii="Verdana" w:hAnsi="Verdana"/>
        </w:rPr>
        <w:t xml:space="preserve"> komisyonumuzca incelenmiş olup;</w:t>
      </w:r>
    </w:p>
    <w:p w:rsidR="0005701B" w:rsidRDefault="0005701B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05701B" w:rsidRDefault="0005701B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Yapılan incelemeler neticesinde;</w:t>
      </w:r>
    </w:p>
    <w:p w:rsidR="0005701B" w:rsidRDefault="0005701B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825399" w:rsidRPr="006A2722" w:rsidRDefault="0005701B" w:rsidP="006A2722">
      <w:pPr>
        <w:pStyle w:val="AralkYok"/>
        <w:tabs>
          <w:tab w:val="left" w:pos="1134"/>
        </w:tabs>
        <w:ind w:left="284"/>
        <w:rPr>
          <w:sz w:val="24"/>
          <w:szCs w:val="24"/>
        </w:rPr>
      </w:pPr>
      <w:r>
        <w:tab/>
      </w:r>
      <w:proofErr w:type="gramStart"/>
      <w:r w:rsidRPr="006A2722">
        <w:rPr>
          <w:sz w:val="24"/>
          <w:szCs w:val="24"/>
        </w:rPr>
        <w:t xml:space="preserve">Belediyemiz Meclis Kararı ile tanzim edilen Taksi Dolmuş Servis Yönetmeliğinde ticari tahsis, çalışma ruhsatı ve vize işlemleri için belirtilen </w:t>
      </w:r>
      <w:r w:rsidRPr="006A2722">
        <w:rPr>
          <w:rFonts w:cs="TimesNewRomanPS-BoldMT"/>
          <w:bCs/>
          <w:sz w:val="24"/>
          <w:szCs w:val="24"/>
        </w:rPr>
        <w:t>1 Nisan 2020</w:t>
      </w:r>
      <w:r w:rsidRPr="006A2722">
        <w:rPr>
          <w:sz w:val="24"/>
          <w:szCs w:val="24"/>
        </w:rPr>
        <w:t xml:space="preserve"> tarihinin, Dünya Sağlık Örgütü tarafından </w:t>
      </w:r>
      <w:proofErr w:type="spellStart"/>
      <w:r w:rsidRPr="006A2722">
        <w:rPr>
          <w:sz w:val="24"/>
          <w:szCs w:val="24"/>
        </w:rPr>
        <w:t>pandemi</w:t>
      </w:r>
      <w:proofErr w:type="spellEnd"/>
      <w:r w:rsidRPr="006A2722">
        <w:rPr>
          <w:sz w:val="24"/>
          <w:szCs w:val="24"/>
        </w:rPr>
        <w:t xml:space="preserve"> olarak nitelendirilen </w:t>
      </w:r>
      <w:proofErr w:type="spellStart"/>
      <w:r w:rsidRPr="006A2722">
        <w:rPr>
          <w:sz w:val="24"/>
          <w:szCs w:val="24"/>
        </w:rPr>
        <w:t>Koronavirüs</w:t>
      </w:r>
      <w:proofErr w:type="spellEnd"/>
      <w:r w:rsidRPr="006A2722">
        <w:rPr>
          <w:sz w:val="24"/>
          <w:szCs w:val="24"/>
        </w:rPr>
        <w:t xml:space="preserve"> salgınından korumak amacıyla İlimizde faaliyet gösteren Taksi-Minibüs-Servis plakalı ticari araç sahiplerinin mağduriyet yaşamamaları açısından “1 Ekim 2020” olarak değiştirilerek, bahse konu Yönetmeliğin ilgili maddesinde gerekli güncellemelerin yapılmasına ve bu şekilde uygulanmasına </w:t>
      </w:r>
      <w:r w:rsidR="00825399" w:rsidRPr="006A2722">
        <w:rPr>
          <w:rFonts w:cs="Arial"/>
          <w:sz w:val="24"/>
          <w:szCs w:val="24"/>
        </w:rPr>
        <w:t>komisyonumuzca oybirliği ile karar verilmiş olup;</w:t>
      </w:r>
      <w:proofErr w:type="gramEnd"/>
    </w:p>
    <w:p w:rsidR="00825399" w:rsidRPr="006A2722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  <w:r w:rsidRPr="006A2722">
        <w:rPr>
          <w:rFonts w:ascii="Verdana" w:hAnsi="Verdana" w:cs="Arial"/>
        </w:rPr>
        <w:tab/>
      </w:r>
    </w:p>
    <w:p w:rsidR="00825399" w:rsidRPr="006A2722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  <w:r w:rsidRPr="006A2722">
        <w:rPr>
          <w:rFonts w:ascii="Verdana" w:hAnsi="Verdana" w:cs="Arial"/>
        </w:rPr>
        <w:tab/>
      </w:r>
      <w:r w:rsidRPr="006A2722">
        <w:rPr>
          <w:rFonts w:ascii="Verdana" w:hAnsi="Verdana" w:cs="Arial"/>
        </w:rPr>
        <w:tab/>
        <w:t>Komisyon raporumuzun Meclisçe görüşülerek karara bağlanmasını arz ederiz. 03.0</w:t>
      </w:r>
      <w:r w:rsidR="007B6A7A" w:rsidRPr="006A2722">
        <w:rPr>
          <w:rFonts w:ascii="Verdana" w:hAnsi="Verdana" w:cs="Arial"/>
        </w:rPr>
        <w:t>7</w:t>
      </w:r>
      <w:r w:rsidRPr="006A2722">
        <w:rPr>
          <w:rFonts w:ascii="Verdana" w:hAnsi="Verdana" w:cs="Arial"/>
        </w:rPr>
        <w:t>.2020</w:t>
      </w:r>
    </w:p>
    <w:p w:rsidR="00825399" w:rsidRPr="006A2722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825399" w:rsidRPr="006A2722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825399" w:rsidRPr="006A2722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825399" w:rsidRPr="006A2722" w:rsidRDefault="007B6A7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Gökhan ÇÜTELİ</w:t>
      </w:r>
      <w:r w:rsidR="00AD73A3" w:rsidRPr="006A2722">
        <w:rPr>
          <w:rFonts w:cs="Arial"/>
          <w:sz w:val="24"/>
          <w:szCs w:val="24"/>
        </w:rPr>
        <w:t xml:space="preserve"> </w:t>
      </w:r>
      <w:r w:rsidR="00825399"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 xml:space="preserve">Yusuf DENİZ </w:t>
      </w:r>
      <w:r w:rsidRPr="006A2722">
        <w:rPr>
          <w:rFonts w:cs="Arial"/>
          <w:sz w:val="24"/>
          <w:szCs w:val="24"/>
        </w:rPr>
        <w:tab/>
      </w:r>
      <w:r w:rsidR="00AD73A3" w:rsidRPr="006A2722">
        <w:rPr>
          <w:rFonts w:cs="Arial"/>
          <w:sz w:val="24"/>
          <w:szCs w:val="24"/>
        </w:rPr>
        <w:t xml:space="preserve">Mehmet GÖKÇINAR </w:t>
      </w:r>
      <w:r w:rsidR="00825399" w:rsidRPr="006A2722">
        <w:rPr>
          <w:rFonts w:cs="Arial"/>
          <w:sz w:val="24"/>
          <w:szCs w:val="24"/>
        </w:rPr>
        <w:tab/>
      </w:r>
    </w:p>
    <w:p w:rsidR="00825399" w:rsidRPr="006A2722" w:rsidRDefault="00825399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Komisyon Başkanı</w:t>
      </w:r>
      <w:r w:rsidRPr="006A2722">
        <w:rPr>
          <w:rFonts w:cs="Arial"/>
          <w:sz w:val="24"/>
          <w:szCs w:val="24"/>
        </w:rPr>
        <w:tab/>
      </w:r>
      <w:proofErr w:type="gramStart"/>
      <w:r w:rsidRPr="006A2722">
        <w:rPr>
          <w:rFonts w:cs="Arial"/>
          <w:sz w:val="24"/>
          <w:szCs w:val="24"/>
        </w:rPr>
        <w:t>Kom.</w:t>
      </w:r>
      <w:proofErr w:type="spellStart"/>
      <w:r w:rsidRPr="006A2722">
        <w:rPr>
          <w:rFonts w:cs="Arial"/>
          <w:sz w:val="24"/>
          <w:szCs w:val="24"/>
        </w:rPr>
        <w:t>Bşk.Vekili</w:t>
      </w:r>
      <w:proofErr w:type="spellEnd"/>
      <w:proofErr w:type="gramEnd"/>
      <w:r w:rsidRPr="006A2722">
        <w:rPr>
          <w:rFonts w:cs="Arial"/>
          <w:sz w:val="24"/>
          <w:szCs w:val="24"/>
        </w:rPr>
        <w:tab/>
        <w:t>Raportör</w:t>
      </w:r>
    </w:p>
    <w:p w:rsidR="00825399" w:rsidRPr="006A2722" w:rsidRDefault="00825399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</w:r>
    </w:p>
    <w:p w:rsidR="00825399" w:rsidRPr="006A2722" w:rsidRDefault="00825399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D74B71" w:rsidRDefault="00D74B71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6A2722" w:rsidRPr="006A2722" w:rsidRDefault="006A2722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825399" w:rsidRPr="006A2722" w:rsidRDefault="00AD73A3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 xml:space="preserve">Kenan EKİZ </w:t>
      </w:r>
      <w:r w:rsidR="00825399" w:rsidRPr="006A2722">
        <w:rPr>
          <w:rFonts w:cs="Arial"/>
          <w:sz w:val="24"/>
          <w:szCs w:val="24"/>
        </w:rPr>
        <w:tab/>
      </w:r>
      <w:r w:rsidR="007B6A7A" w:rsidRPr="006A2722">
        <w:rPr>
          <w:rFonts w:cs="Arial"/>
          <w:sz w:val="24"/>
          <w:szCs w:val="24"/>
        </w:rPr>
        <w:t>Hasan ŞENOL</w:t>
      </w:r>
      <w:r w:rsidR="00825399" w:rsidRPr="006A2722">
        <w:rPr>
          <w:rFonts w:cs="Arial"/>
          <w:sz w:val="24"/>
          <w:szCs w:val="24"/>
        </w:rPr>
        <w:tab/>
      </w:r>
    </w:p>
    <w:p w:rsidR="00825399" w:rsidRDefault="00825399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Üye</w:t>
      </w: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  <w:t>Üye</w:t>
      </w: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Default="00B9516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B9516A" w:rsidRPr="0005701B" w:rsidRDefault="00B9516A" w:rsidP="00B9516A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BELEDİYE MECLİSİ BAŞKANLIĞINA</w:t>
      </w:r>
    </w:p>
    <w:p w:rsidR="00B9516A" w:rsidRPr="0005701B" w:rsidRDefault="00B9516A" w:rsidP="00B9516A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(Trafik Komisyonu Raporu)</w:t>
      </w:r>
    </w:p>
    <w:p w:rsidR="00B9516A" w:rsidRDefault="00B9516A" w:rsidP="00B9516A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B9516A" w:rsidRPr="00511442" w:rsidRDefault="00B9516A" w:rsidP="00B9516A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B9516A" w:rsidRDefault="00B9516A" w:rsidP="00B9516A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 w:rsidRPr="00511442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05701B">
        <w:rPr>
          <w:rFonts w:ascii="Verdana" w:hAnsi="Verdana" w:cs="Arial"/>
        </w:rPr>
        <w:t>02.07.2020 tarihli Meclis birleşiminde Komisyonumuza havale edilen,</w:t>
      </w:r>
      <w:r>
        <w:rPr>
          <w:rFonts w:ascii="Verdana" w:hAnsi="Verdana" w:cs="Arial"/>
        </w:rPr>
        <w:t xml:space="preserve"> </w:t>
      </w:r>
      <w:r w:rsidRPr="00050093">
        <w:rPr>
          <w:rFonts w:ascii="Verdana" w:hAnsi="Verdana"/>
        </w:rPr>
        <w:t>Ulaşım Hizmetleri Müdürlüğünün 25.06.2020 tarih ve E.12625 sayılı, Belediyemiz Taksi-Dolmuş-Servis Yönetmeliği hükümlerinin uygulama yetkisinin İşletme Müdürlüğüne devrinin sağlanması ve bu yönde ilgili Yönetmelikte yeni düzenlemenin yapılması talebi hakkındaki yazısı</w:t>
      </w:r>
      <w:r>
        <w:rPr>
          <w:rFonts w:ascii="Verdana" w:hAnsi="Verdana"/>
        </w:rPr>
        <w:t xml:space="preserve"> komisyonumuzca incelenmiş olup;</w:t>
      </w:r>
    </w:p>
    <w:p w:rsidR="00B9516A" w:rsidRDefault="00B9516A" w:rsidP="00B9516A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B9516A" w:rsidRDefault="00B9516A" w:rsidP="00B9516A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Yapılan incelemeler neticesinde;</w:t>
      </w:r>
    </w:p>
    <w:p w:rsidR="00B9516A" w:rsidRDefault="00B9516A" w:rsidP="00B9516A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2130C5" w:rsidRDefault="00B9516A" w:rsidP="00B9516A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50093">
        <w:rPr>
          <w:rFonts w:ascii="Verdana" w:hAnsi="Verdana"/>
        </w:rPr>
        <w:t>Belediyemiz Taksi-Dolmuş-Servis Yönetmeliği</w:t>
      </w:r>
      <w:r>
        <w:rPr>
          <w:rFonts w:ascii="Verdana" w:hAnsi="Verdana"/>
        </w:rPr>
        <w:t>nin ilgili maddesi doğrultusunda bu yönetmeliğin yürütümü Ulaşım Hizmetleri Müdürlüğü tarafından yapılmaktadır. Ancak süreç içerisinde iş yürütümü</w:t>
      </w:r>
      <w:r w:rsidR="002130C5">
        <w:rPr>
          <w:rFonts w:ascii="Verdana" w:hAnsi="Verdana"/>
        </w:rPr>
        <w:t xml:space="preserve">yle </w:t>
      </w:r>
      <w:r>
        <w:rPr>
          <w:rFonts w:ascii="Verdana" w:hAnsi="Verdana"/>
        </w:rPr>
        <w:t xml:space="preserve">ilgili olarak </w:t>
      </w:r>
      <w:r w:rsidR="002130C5">
        <w:rPr>
          <w:rFonts w:ascii="Verdana" w:hAnsi="Verdana"/>
        </w:rPr>
        <w:t xml:space="preserve">meydana gelen </w:t>
      </w:r>
      <w:r>
        <w:rPr>
          <w:rFonts w:ascii="Verdana" w:hAnsi="Verdana"/>
        </w:rPr>
        <w:t xml:space="preserve">sebepler </w:t>
      </w:r>
      <w:r w:rsidR="002130C5">
        <w:rPr>
          <w:rFonts w:ascii="Verdana" w:hAnsi="Verdana"/>
        </w:rPr>
        <w:t xml:space="preserve">dolayısıyla </w:t>
      </w:r>
      <w:r>
        <w:rPr>
          <w:rFonts w:ascii="Verdana" w:hAnsi="Verdana"/>
        </w:rPr>
        <w:t>bu sorumluluğun</w:t>
      </w:r>
      <w:r w:rsidR="002130C5">
        <w:rPr>
          <w:rFonts w:ascii="Verdana" w:hAnsi="Verdana"/>
        </w:rPr>
        <w:t xml:space="preserve"> devri </w:t>
      </w:r>
      <w:proofErr w:type="gramStart"/>
      <w:r w:rsidR="002130C5">
        <w:rPr>
          <w:rFonts w:ascii="Verdana" w:hAnsi="Verdana"/>
        </w:rPr>
        <w:t>hasıl</w:t>
      </w:r>
      <w:proofErr w:type="gramEnd"/>
      <w:r w:rsidR="002130C5">
        <w:rPr>
          <w:rFonts w:ascii="Verdana" w:hAnsi="Verdana"/>
        </w:rPr>
        <w:t xml:space="preserve"> olmuştur.</w:t>
      </w:r>
    </w:p>
    <w:p w:rsidR="002130C5" w:rsidRDefault="002130C5" w:rsidP="00B9516A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</w:rPr>
      </w:pPr>
    </w:p>
    <w:p w:rsidR="00B9516A" w:rsidRPr="006A2722" w:rsidRDefault="002130C5" w:rsidP="002130C5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 w:cstheme="minorBidi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Bu sebeple; Belediyemiz Taksi-Dolmuş-Servis Yönetmeliğinin tüm sorumluluk ve iş yürütümünün İşletme Müdürlüğüne devrine; bununla ilgili olarak ilgili yönetmelikte gereken düzenlemenin de bu karar doğrultusunda güncellenerek uygulamaya konulmasına </w:t>
      </w:r>
      <w:r w:rsidR="00B9516A" w:rsidRPr="006A2722">
        <w:rPr>
          <w:rFonts w:ascii="Verdana" w:hAnsi="Verdana" w:cs="Arial"/>
        </w:rPr>
        <w:t>komisyonumuzca oybirliği ile karar verilmiş olup;</w:t>
      </w:r>
    </w:p>
    <w:p w:rsidR="00B9516A" w:rsidRPr="006A2722" w:rsidRDefault="00B9516A" w:rsidP="00B9516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  <w:r w:rsidRPr="006A2722">
        <w:rPr>
          <w:rFonts w:ascii="Verdana" w:hAnsi="Verdana" w:cs="Arial"/>
        </w:rPr>
        <w:tab/>
      </w:r>
    </w:p>
    <w:p w:rsidR="00B9516A" w:rsidRPr="006A2722" w:rsidRDefault="00B9516A" w:rsidP="00B9516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  <w:r w:rsidRPr="006A2722">
        <w:rPr>
          <w:rFonts w:ascii="Verdana" w:hAnsi="Verdana" w:cs="Arial"/>
        </w:rPr>
        <w:tab/>
      </w:r>
      <w:r w:rsidRPr="006A2722">
        <w:rPr>
          <w:rFonts w:ascii="Verdana" w:hAnsi="Verdana" w:cs="Arial"/>
        </w:rPr>
        <w:tab/>
        <w:t>Komisyon raporumuzun Meclisçe görüşülerek karara bağlanmasını arz ederiz. 03.07.2020</w:t>
      </w:r>
    </w:p>
    <w:p w:rsidR="00B9516A" w:rsidRPr="006A2722" w:rsidRDefault="00B9516A" w:rsidP="00B9516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B9516A" w:rsidRPr="006A2722" w:rsidRDefault="00B9516A" w:rsidP="00B9516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B9516A" w:rsidRPr="006A2722" w:rsidRDefault="00B9516A" w:rsidP="00B9516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B9516A" w:rsidRPr="006A2722" w:rsidRDefault="00B9516A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 xml:space="preserve">Gökhan ÇÜTELİ </w:t>
      </w:r>
      <w:r w:rsidRPr="006A2722">
        <w:rPr>
          <w:rFonts w:cs="Arial"/>
          <w:sz w:val="24"/>
          <w:szCs w:val="24"/>
        </w:rPr>
        <w:tab/>
        <w:t xml:space="preserve">Yusuf DENİZ </w:t>
      </w:r>
      <w:r w:rsidRPr="006A2722">
        <w:rPr>
          <w:rFonts w:cs="Arial"/>
          <w:sz w:val="24"/>
          <w:szCs w:val="24"/>
        </w:rPr>
        <w:tab/>
        <w:t xml:space="preserve">Mehmet GÖKÇINAR </w:t>
      </w:r>
      <w:r w:rsidRPr="006A2722">
        <w:rPr>
          <w:rFonts w:cs="Arial"/>
          <w:sz w:val="24"/>
          <w:szCs w:val="24"/>
        </w:rPr>
        <w:tab/>
      </w:r>
    </w:p>
    <w:p w:rsidR="00B9516A" w:rsidRPr="006A2722" w:rsidRDefault="00B9516A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Komisyon Başkanı</w:t>
      </w:r>
      <w:r w:rsidRPr="006A2722">
        <w:rPr>
          <w:rFonts w:cs="Arial"/>
          <w:sz w:val="24"/>
          <w:szCs w:val="24"/>
        </w:rPr>
        <w:tab/>
      </w:r>
      <w:proofErr w:type="gramStart"/>
      <w:r w:rsidRPr="006A2722">
        <w:rPr>
          <w:rFonts w:cs="Arial"/>
          <w:sz w:val="24"/>
          <w:szCs w:val="24"/>
        </w:rPr>
        <w:t>Kom.</w:t>
      </w:r>
      <w:proofErr w:type="spellStart"/>
      <w:r w:rsidRPr="006A2722">
        <w:rPr>
          <w:rFonts w:cs="Arial"/>
          <w:sz w:val="24"/>
          <w:szCs w:val="24"/>
        </w:rPr>
        <w:t>Bşk.Vekili</w:t>
      </w:r>
      <w:proofErr w:type="spellEnd"/>
      <w:proofErr w:type="gramEnd"/>
      <w:r w:rsidRPr="006A2722">
        <w:rPr>
          <w:rFonts w:cs="Arial"/>
          <w:sz w:val="24"/>
          <w:szCs w:val="24"/>
        </w:rPr>
        <w:tab/>
        <w:t>Raportör</w:t>
      </w:r>
    </w:p>
    <w:p w:rsidR="00B9516A" w:rsidRPr="006A2722" w:rsidRDefault="00B9516A" w:rsidP="00B9516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</w:r>
    </w:p>
    <w:p w:rsidR="00B9516A" w:rsidRPr="006A2722" w:rsidRDefault="00B9516A" w:rsidP="00B9516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B9516A" w:rsidRDefault="00B9516A" w:rsidP="00B9516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B9516A" w:rsidRPr="006A2722" w:rsidRDefault="00B9516A" w:rsidP="00B9516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B9516A" w:rsidRPr="006A2722" w:rsidRDefault="00B9516A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 xml:space="preserve">Kenan EKİZ </w:t>
      </w:r>
      <w:r w:rsidRPr="006A2722">
        <w:rPr>
          <w:rFonts w:cs="Arial"/>
          <w:sz w:val="24"/>
          <w:szCs w:val="24"/>
        </w:rPr>
        <w:tab/>
        <w:t>Hasan ŞENOL</w:t>
      </w:r>
      <w:r w:rsidRPr="006A2722">
        <w:rPr>
          <w:rFonts w:cs="Arial"/>
          <w:sz w:val="24"/>
          <w:szCs w:val="24"/>
        </w:rPr>
        <w:tab/>
      </w:r>
    </w:p>
    <w:p w:rsidR="00B9516A" w:rsidRDefault="00B9516A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Üye</w:t>
      </w: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  <w:t>Üye</w:t>
      </w: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Default="00CD5810" w:rsidP="00B9516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</w:p>
    <w:p w:rsidR="00CD5810" w:rsidRPr="0005701B" w:rsidRDefault="00CD5810" w:rsidP="00CD5810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BELEDİYE MECLİSİ BAŞKANLIĞINA</w:t>
      </w:r>
    </w:p>
    <w:p w:rsidR="00CD5810" w:rsidRPr="0005701B" w:rsidRDefault="00CD5810" w:rsidP="00CD5810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  <w:r w:rsidRPr="0005701B">
        <w:rPr>
          <w:rFonts w:ascii="Verdana" w:hAnsi="Verdana"/>
          <w:b/>
        </w:rPr>
        <w:t>(Trafik Komisyonu Raporu)</w:t>
      </w:r>
    </w:p>
    <w:p w:rsidR="00CD5810" w:rsidRDefault="00CD5810" w:rsidP="00CD5810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CD5810" w:rsidRPr="00511442" w:rsidRDefault="00CD5810" w:rsidP="00CD5810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CD5810" w:rsidRPr="00CD5810" w:rsidRDefault="00CD5810" w:rsidP="00CD5810">
      <w:pPr>
        <w:pStyle w:val="AralkYok"/>
        <w:tabs>
          <w:tab w:val="left" w:pos="851"/>
          <w:tab w:val="left" w:pos="1134"/>
          <w:tab w:val="left" w:pos="1418"/>
          <w:tab w:val="left" w:pos="3686"/>
          <w:tab w:val="left" w:pos="5954"/>
        </w:tabs>
        <w:ind w:left="284"/>
        <w:rPr>
          <w:sz w:val="24"/>
          <w:szCs w:val="24"/>
        </w:rPr>
      </w:pPr>
      <w:r w:rsidRPr="00511442">
        <w:rPr>
          <w:rFonts w:cs="Arial"/>
        </w:rPr>
        <w:tab/>
      </w:r>
      <w:r>
        <w:rPr>
          <w:rFonts w:cs="Arial"/>
        </w:rPr>
        <w:tab/>
      </w:r>
      <w:r w:rsidRPr="00CD5810">
        <w:rPr>
          <w:rFonts w:cs="Arial"/>
          <w:sz w:val="24"/>
          <w:szCs w:val="24"/>
        </w:rPr>
        <w:t xml:space="preserve">02.07.2020 tarihli Meclis birleşiminde Komisyonumuza müştereken havale edilen, </w:t>
      </w:r>
      <w:r w:rsidRPr="00CD5810">
        <w:rPr>
          <w:sz w:val="24"/>
          <w:szCs w:val="24"/>
        </w:rPr>
        <w:t xml:space="preserve">Ulaşım Hizmetleri Müdürlüğünün 23.06.2020 tarih ve E.12382 sayılı, İlimiz </w:t>
      </w:r>
      <w:proofErr w:type="spellStart"/>
      <w:r w:rsidRPr="00CD5810">
        <w:rPr>
          <w:sz w:val="24"/>
          <w:szCs w:val="24"/>
        </w:rPr>
        <w:t>İncivez</w:t>
      </w:r>
      <w:proofErr w:type="spellEnd"/>
      <w:r w:rsidRPr="00CD5810">
        <w:rPr>
          <w:sz w:val="24"/>
          <w:szCs w:val="24"/>
        </w:rPr>
        <w:t xml:space="preserve"> Mahallesinde yeni taksi durağı açılması, çalışacak araçların, gerekli şartların ve bununla ilgili uygulanacak bedellerin belirlenmesi hakkındaki yazısı içeriğinde komisyonumuzu ilgilendiren hususlar komisyonumuzca görüşülmüş olup;</w:t>
      </w:r>
    </w:p>
    <w:p w:rsidR="00CD5810" w:rsidRPr="00CD5810" w:rsidRDefault="00CD5810" w:rsidP="00CD5810">
      <w:pPr>
        <w:pStyle w:val="AralkYok"/>
        <w:tabs>
          <w:tab w:val="left" w:pos="851"/>
          <w:tab w:val="left" w:pos="1134"/>
          <w:tab w:val="left" w:pos="1418"/>
          <w:tab w:val="left" w:pos="3686"/>
          <w:tab w:val="left" w:pos="5954"/>
        </w:tabs>
        <w:ind w:left="284"/>
        <w:rPr>
          <w:sz w:val="24"/>
          <w:szCs w:val="24"/>
        </w:rPr>
      </w:pPr>
    </w:p>
    <w:p w:rsidR="00CD5810" w:rsidRPr="00CD5810" w:rsidRDefault="00CD5810" w:rsidP="00BF51FA">
      <w:pPr>
        <w:pStyle w:val="AralkYok"/>
        <w:tabs>
          <w:tab w:val="left" w:pos="851"/>
          <w:tab w:val="left" w:pos="1134"/>
          <w:tab w:val="left" w:pos="1418"/>
          <w:tab w:val="left" w:pos="3686"/>
          <w:tab w:val="left" w:pos="5954"/>
        </w:tabs>
        <w:ind w:left="284"/>
        <w:rPr>
          <w:sz w:val="24"/>
          <w:szCs w:val="24"/>
        </w:rPr>
      </w:pPr>
      <w:r w:rsidRPr="00CD5810">
        <w:rPr>
          <w:sz w:val="24"/>
          <w:szCs w:val="24"/>
        </w:rPr>
        <w:tab/>
        <w:t xml:space="preserve">Yapılan değerlendirmeler neticesinde; </w:t>
      </w:r>
    </w:p>
    <w:p w:rsidR="00CD5810" w:rsidRPr="00CD5810" w:rsidRDefault="00CD5810" w:rsidP="00BF51FA">
      <w:pPr>
        <w:pStyle w:val="AralkYok"/>
        <w:tabs>
          <w:tab w:val="left" w:pos="851"/>
          <w:tab w:val="left" w:pos="1134"/>
          <w:tab w:val="left" w:pos="1418"/>
          <w:tab w:val="left" w:pos="3686"/>
          <w:tab w:val="left" w:pos="5954"/>
        </w:tabs>
        <w:ind w:left="284"/>
        <w:rPr>
          <w:sz w:val="24"/>
          <w:szCs w:val="24"/>
        </w:rPr>
      </w:pPr>
    </w:p>
    <w:p w:rsidR="00BF51FA" w:rsidRPr="00BF51FA" w:rsidRDefault="00CD5810" w:rsidP="00BF51FA">
      <w:pPr>
        <w:pStyle w:val="AralkYok"/>
        <w:tabs>
          <w:tab w:val="left" w:pos="851"/>
        </w:tabs>
        <w:ind w:left="284"/>
        <w:rPr>
          <w:sz w:val="24"/>
          <w:szCs w:val="24"/>
        </w:rPr>
      </w:pPr>
      <w:r w:rsidRPr="00CD5810">
        <w:tab/>
      </w:r>
      <w:r w:rsidRPr="00BF51FA">
        <w:rPr>
          <w:sz w:val="24"/>
          <w:szCs w:val="24"/>
        </w:rPr>
        <w:t xml:space="preserve">Gerek durak oluşturulması düşünülen mevkiinin </w:t>
      </w:r>
      <w:r w:rsidR="00BF51FA" w:rsidRPr="00BF51FA">
        <w:rPr>
          <w:sz w:val="24"/>
          <w:szCs w:val="24"/>
        </w:rPr>
        <w:t xml:space="preserve">ilgili yönetmelikler doğrultusunda </w:t>
      </w:r>
      <w:r w:rsidRPr="00BF51FA">
        <w:rPr>
          <w:sz w:val="24"/>
          <w:szCs w:val="24"/>
        </w:rPr>
        <w:t xml:space="preserve">belirlenmesi ve gerekse </w:t>
      </w:r>
      <w:r w:rsidR="00BF51FA" w:rsidRPr="00BF51FA">
        <w:rPr>
          <w:sz w:val="24"/>
          <w:szCs w:val="24"/>
        </w:rPr>
        <w:t xml:space="preserve">oluşturulacak </w:t>
      </w:r>
      <w:r w:rsidRPr="00BF51FA">
        <w:rPr>
          <w:sz w:val="24"/>
          <w:szCs w:val="24"/>
        </w:rPr>
        <w:t>durak bünyesine katılım sağlayacak araç sayıları</w:t>
      </w:r>
      <w:r w:rsidR="00BF51FA" w:rsidRPr="00BF51FA">
        <w:rPr>
          <w:sz w:val="24"/>
          <w:szCs w:val="24"/>
        </w:rPr>
        <w:t>nın</w:t>
      </w:r>
      <w:r w:rsidRPr="00BF51FA">
        <w:rPr>
          <w:sz w:val="24"/>
          <w:szCs w:val="24"/>
        </w:rPr>
        <w:t xml:space="preserve"> ve katılım şartlarının tespiti ve buna benzer konularda </w:t>
      </w:r>
      <w:r w:rsidR="00BF51FA" w:rsidRPr="00BF51FA">
        <w:rPr>
          <w:sz w:val="24"/>
          <w:szCs w:val="24"/>
        </w:rPr>
        <w:t xml:space="preserve">tüm </w:t>
      </w:r>
      <w:r w:rsidRPr="00BF51FA">
        <w:rPr>
          <w:sz w:val="24"/>
          <w:szCs w:val="24"/>
        </w:rPr>
        <w:t>detaylı çalışmaların yapılabilmesi için konunun dairesine iadesi</w:t>
      </w:r>
      <w:r w:rsidR="00BF51FA" w:rsidRPr="00BF51FA">
        <w:rPr>
          <w:sz w:val="24"/>
          <w:szCs w:val="24"/>
        </w:rPr>
        <w:t>ne komisyonumuzca oybirliği ile karar verilmiş olup;</w:t>
      </w:r>
    </w:p>
    <w:p w:rsidR="00BF51FA" w:rsidRPr="00BF51FA" w:rsidRDefault="00BF51FA" w:rsidP="00BF51FA">
      <w:pPr>
        <w:pStyle w:val="AralkYok"/>
        <w:tabs>
          <w:tab w:val="left" w:pos="851"/>
        </w:tabs>
        <w:ind w:left="284"/>
        <w:rPr>
          <w:sz w:val="24"/>
          <w:szCs w:val="24"/>
        </w:rPr>
      </w:pPr>
      <w:r w:rsidRPr="00BF51FA">
        <w:rPr>
          <w:sz w:val="24"/>
          <w:szCs w:val="24"/>
        </w:rPr>
        <w:tab/>
      </w:r>
    </w:p>
    <w:p w:rsidR="00BF51FA" w:rsidRPr="00BF51FA" w:rsidRDefault="00BF51FA" w:rsidP="00BF51FA">
      <w:pPr>
        <w:pStyle w:val="AralkYok"/>
        <w:tabs>
          <w:tab w:val="left" w:pos="851"/>
        </w:tabs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Pr="00BF51FA">
        <w:rPr>
          <w:sz w:val="24"/>
          <w:szCs w:val="24"/>
        </w:rPr>
        <w:t>Komisyon raporumuzun Meclisçe görüşülerek karara bağlanmasını arz ederiz. 0</w:t>
      </w:r>
      <w:r>
        <w:rPr>
          <w:sz w:val="24"/>
          <w:szCs w:val="24"/>
        </w:rPr>
        <w:t>6</w:t>
      </w:r>
      <w:r w:rsidRPr="00BF51FA">
        <w:rPr>
          <w:sz w:val="24"/>
          <w:szCs w:val="24"/>
        </w:rPr>
        <w:t>.07.2020</w:t>
      </w:r>
    </w:p>
    <w:p w:rsidR="00BF51FA" w:rsidRPr="00BF51FA" w:rsidRDefault="00BF51FA" w:rsidP="00BF51F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BF51FA" w:rsidRPr="006A2722" w:rsidRDefault="00BF51FA" w:rsidP="00BF51F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BF51FA" w:rsidRPr="006A2722" w:rsidRDefault="00BF51FA" w:rsidP="00BF51FA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</w:rPr>
      </w:pPr>
    </w:p>
    <w:p w:rsidR="00BF51FA" w:rsidRPr="006A2722" w:rsidRDefault="00BF51FA" w:rsidP="00BF51F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 xml:space="preserve">Gökhan ÇÜTELİ </w:t>
      </w:r>
      <w:r w:rsidRPr="006A2722">
        <w:rPr>
          <w:rFonts w:cs="Arial"/>
          <w:sz w:val="24"/>
          <w:szCs w:val="24"/>
        </w:rPr>
        <w:tab/>
        <w:t xml:space="preserve">Yusuf DENİZ </w:t>
      </w:r>
      <w:r w:rsidRPr="006A2722">
        <w:rPr>
          <w:rFonts w:cs="Arial"/>
          <w:sz w:val="24"/>
          <w:szCs w:val="24"/>
        </w:rPr>
        <w:tab/>
        <w:t xml:space="preserve">Mehmet GÖKÇINAR </w:t>
      </w:r>
      <w:r w:rsidRPr="006A2722">
        <w:rPr>
          <w:rFonts w:cs="Arial"/>
          <w:sz w:val="24"/>
          <w:szCs w:val="24"/>
        </w:rPr>
        <w:tab/>
      </w:r>
    </w:p>
    <w:p w:rsidR="00BF51FA" w:rsidRPr="006A2722" w:rsidRDefault="00BF51FA" w:rsidP="00BF51F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Komisyon Başkanı</w:t>
      </w:r>
      <w:r w:rsidRPr="006A2722">
        <w:rPr>
          <w:rFonts w:cs="Arial"/>
          <w:sz w:val="24"/>
          <w:szCs w:val="24"/>
        </w:rPr>
        <w:tab/>
      </w:r>
      <w:proofErr w:type="gramStart"/>
      <w:r w:rsidRPr="006A2722">
        <w:rPr>
          <w:rFonts w:cs="Arial"/>
          <w:sz w:val="24"/>
          <w:szCs w:val="24"/>
        </w:rPr>
        <w:t>Kom.</w:t>
      </w:r>
      <w:proofErr w:type="spellStart"/>
      <w:r w:rsidRPr="006A2722">
        <w:rPr>
          <w:rFonts w:cs="Arial"/>
          <w:sz w:val="24"/>
          <w:szCs w:val="24"/>
        </w:rPr>
        <w:t>Bşk.Vekili</w:t>
      </w:r>
      <w:proofErr w:type="spellEnd"/>
      <w:proofErr w:type="gramEnd"/>
      <w:r w:rsidRPr="006A2722">
        <w:rPr>
          <w:rFonts w:cs="Arial"/>
          <w:sz w:val="24"/>
          <w:szCs w:val="24"/>
        </w:rPr>
        <w:tab/>
        <w:t>Raportör</w:t>
      </w:r>
    </w:p>
    <w:p w:rsidR="00BF51FA" w:rsidRPr="006A2722" w:rsidRDefault="00BF51FA" w:rsidP="00BF51F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</w:r>
    </w:p>
    <w:p w:rsidR="00BF51FA" w:rsidRPr="006A2722" w:rsidRDefault="00BF51FA" w:rsidP="00BF51F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BF51FA" w:rsidRDefault="00BF51FA" w:rsidP="00BF51F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BF51FA" w:rsidRPr="006A2722" w:rsidRDefault="00BF51FA" w:rsidP="00BF51FA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  <w:sz w:val="24"/>
          <w:szCs w:val="24"/>
        </w:rPr>
      </w:pPr>
    </w:p>
    <w:p w:rsidR="00BF51FA" w:rsidRPr="006A2722" w:rsidRDefault="00BF51FA" w:rsidP="00BF51F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 xml:space="preserve">Kenan EKİZ </w:t>
      </w:r>
      <w:r w:rsidRPr="006A2722">
        <w:rPr>
          <w:rFonts w:cs="Arial"/>
          <w:sz w:val="24"/>
          <w:szCs w:val="24"/>
        </w:rPr>
        <w:tab/>
        <w:t>Hasan ŞENOL</w:t>
      </w:r>
      <w:r w:rsidRPr="006A2722">
        <w:rPr>
          <w:rFonts w:cs="Arial"/>
          <w:sz w:val="24"/>
          <w:szCs w:val="24"/>
        </w:rPr>
        <w:tab/>
      </w:r>
    </w:p>
    <w:p w:rsidR="00BF51FA" w:rsidRDefault="00BF51FA" w:rsidP="00BF51FA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  <w:sz w:val="24"/>
          <w:szCs w:val="24"/>
        </w:rPr>
      </w:pPr>
      <w:r w:rsidRPr="006A2722">
        <w:rPr>
          <w:rFonts w:cs="Arial"/>
          <w:sz w:val="24"/>
          <w:szCs w:val="24"/>
        </w:rPr>
        <w:t>Üye</w:t>
      </w:r>
      <w:r w:rsidRPr="006A2722">
        <w:rPr>
          <w:rFonts w:cs="Arial"/>
          <w:sz w:val="24"/>
          <w:szCs w:val="24"/>
        </w:rPr>
        <w:tab/>
      </w:r>
      <w:r w:rsidRPr="006A2722">
        <w:rPr>
          <w:rFonts w:cs="Arial"/>
          <w:sz w:val="24"/>
          <w:szCs w:val="24"/>
        </w:rPr>
        <w:tab/>
        <w:t>Üye</w:t>
      </w:r>
    </w:p>
    <w:p w:rsidR="00BF51FA" w:rsidRDefault="00BF51FA" w:rsidP="00CD5810">
      <w:pPr>
        <w:pStyle w:val="AralkYok"/>
        <w:tabs>
          <w:tab w:val="left" w:pos="851"/>
          <w:tab w:val="left" w:pos="1134"/>
          <w:tab w:val="left" w:pos="1418"/>
          <w:tab w:val="left" w:pos="3686"/>
          <w:tab w:val="left" w:pos="595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51FA" w:rsidRDefault="00BF51FA" w:rsidP="00CD5810">
      <w:pPr>
        <w:pStyle w:val="AralkYok"/>
        <w:tabs>
          <w:tab w:val="left" w:pos="851"/>
          <w:tab w:val="left" w:pos="1134"/>
          <w:tab w:val="left" w:pos="1418"/>
          <w:tab w:val="left" w:pos="3686"/>
          <w:tab w:val="left" w:pos="5954"/>
        </w:tabs>
        <w:ind w:left="284"/>
        <w:rPr>
          <w:sz w:val="24"/>
          <w:szCs w:val="24"/>
        </w:rPr>
      </w:pPr>
    </w:p>
    <w:p w:rsidR="00CD5810" w:rsidRPr="00CD5810" w:rsidRDefault="00CD5810" w:rsidP="00CD5810">
      <w:pPr>
        <w:tabs>
          <w:tab w:val="left" w:pos="709"/>
          <w:tab w:val="left" w:pos="1134"/>
        </w:tabs>
        <w:ind w:left="284"/>
        <w:jc w:val="both"/>
        <w:rPr>
          <w:rFonts w:ascii="Verdana" w:hAnsi="Verdana" w:cs="Arial"/>
        </w:rPr>
      </w:pPr>
    </w:p>
    <w:sectPr w:rsidR="00CD5810" w:rsidRPr="00CD5810" w:rsidSect="00941913">
      <w:footerReference w:type="default" r:id="rId8"/>
      <w:pgSz w:w="11906" w:h="16838"/>
      <w:pgMar w:top="567" w:right="707" w:bottom="709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A9" w:rsidRDefault="00883DA9" w:rsidP="00941913">
      <w:r>
        <w:separator/>
      </w:r>
    </w:p>
  </w:endnote>
  <w:endnote w:type="continuationSeparator" w:id="0">
    <w:p w:rsidR="00883DA9" w:rsidRDefault="00883DA9" w:rsidP="0094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AC" w:rsidRDefault="00F441AC">
    <w:pPr>
      <w:pStyle w:val="Altbilgi"/>
      <w:jc w:val="center"/>
    </w:pPr>
  </w:p>
  <w:p w:rsidR="00F441AC" w:rsidRDefault="00F441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A9" w:rsidRDefault="00883DA9" w:rsidP="00941913">
      <w:r>
        <w:separator/>
      </w:r>
    </w:p>
  </w:footnote>
  <w:footnote w:type="continuationSeparator" w:id="0">
    <w:p w:rsidR="00883DA9" w:rsidRDefault="00883DA9" w:rsidP="0094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E85"/>
    <w:multiLevelType w:val="hybridMultilevel"/>
    <w:tmpl w:val="1DE8C332"/>
    <w:lvl w:ilvl="0" w:tplc="6C9628D6">
      <w:start w:val="1"/>
      <w:numFmt w:val="decimal"/>
      <w:lvlText w:val="%1."/>
      <w:lvlJc w:val="left"/>
      <w:pPr>
        <w:ind w:left="113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9" w:hanging="360"/>
      </w:pPr>
    </w:lvl>
    <w:lvl w:ilvl="2" w:tplc="041F001B" w:tentative="1">
      <w:start w:val="1"/>
      <w:numFmt w:val="lowerRoman"/>
      <w:lvlText w:val="%3."/>
      <w:lvlJc w:val="right"/>
      <w:pPr>
        <w:ind w:left="2519" w:hanging="180"/>
      </w:pPr>
    </w:lvl>
    <w:lvl w:ilvl="3" w:tplc="041F000F" w:tentative="1">
      <w:start w:val="1"/>
      <w:numFmt w:val="decimal"/>
      <w:lvlText w:val="%4."/>
      <w:lvlJc w:val="left"/>
      <w:pPr>
        <w:ind w:left="3239" w:hanging="360"/>
      </w:pPr>
    </w:lvl>
    <w:lvl w:ilvl="4" w:tplc="041F0019" w:tentative="1">
      <w:start w:val="1"/>
      <w:numFmt w:val="lowerLetter"/>
      <w:lvlText w:val="%5."/>
      <w:lvlJc w:val="left"/>
      <w:pPr>
        <w:ind w:left="3959" w:hanging="360"/>
      </w:pPr>
    </w:lvl>
    <w:lvl w:ilvl="5" w:tplc="041F001B" w:tentative="1">
      <w:start w:val="1"/>
      <w:numFmt w:val="lowerRoman"/>
      <w:lvlText w:val="%6."/>
      <w:lvlJc w:val="right"/>
      <w:pPr>
        <w:ind w:left="4679" w:hanging="180"/>
      </w:pPr>
    </w:lvl>
    <w:lvl w:ilvl="6" w:tplc="041F000F" w:tentative="1">
      <w:start w:val="1"/>
      <w:numFmt w:val="decimal"/>
      <w:lvlText w:val="%7."/>
      <w:lvlJc w:val="left"/>
      <w:pPr>
        <w:ind w:left="5399" w:hanging="360"/>
      </w:pPr>
    </w:lvl>
    <w:lvl w:ilvl="7" w:tplc="041F0019" w:tentative="1">
      <w:start w:val="1"/>
      <w:numFmt w:val="lowerLetter"/>
      <w:lvlText w:val="%8."/>
      <w:lvlJc w:val="left"/>
      <w:pPr>
        <w:ind w:left="6119" w:hanging="360"/>
      </w:pPr>
    </w:lvl>
    <w:lvl w:ilvl="8" w:tplc="041F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25"/>
    <w:rsid w:val="000338A6"/>
    <w:rsid w:val="000521A0"/>
    <w:rsid w:val="0005701B"/>
    <w:rsid w:val="0007663C"/>
    <w:rsid w:val="0008447F"/>
    <w:rsid w:val="000B4A9D"/>
    <w:rsid w:val="000D4B90"/>
    <w:rsid w:val="000F3611"/>
    <w:rsid w:val="000F5890"/>
    <w:rsid w:val="0013526A"/>
    <w:rsid w:val="0014743A"/>
    <w:rsid w:val="0015725E"/>
    <w:rsid w:val="00176F1D"/>
    <w:rsid w:val="001869D4"/>
    <w:rsid w:val="001872FB"/>
    <w:rsid w:val="001944C3"/>
    <w:rsid w:val="001C41D3"/>
    <w:rsid w:val="001D1350"/>
    <w:rsid w:val="001E3A8C"/>
    <w:rsid w:val="001F5D9F"/>
    <w:rsid w:val="0020015B"/>
    <w:rsid w:val="00200AAE"/>
    <w:rsid w:val="00203AEE"/>
    <w:rsid w:val="002130C5"/>
    <w:rsid w:val="00223959"/>
    <w:rsid w:val="00253C9D"/>
    <w:rsid w:val="00263BFC"/>
    <w:rsid w:val="0028388F"/>
    <w:rsid w:val="00296CA8"/>
    <w:rsid w:val="002E634F"/>
    <w:rsid w:val="002F3608"/>
    <w:rsid w:val="003223FD"/>
    <w:rsid w:val="00327C26"/>
    <w:rsid w:val="00332ED9"/>
    <w:rsid w:val="00341506"/>
    <w:rsid w:val="00343839"/>
    <w:rsid w:val="003E490E"/>
    <w:rsid w:val="0041422B"/>
    <w:rsid w:val="00414AE6"/>
    <w:rsid w:val="004432B4"/>
    <w:rsid w:val="00452AC8"/>
    <w:rsid w:val="00457291"/>
    <w:rsid w:val="00491558"/>
    <w:rsid w:val="004B3CB3"/>
    <w:rsid w:val="00511442"/>
    <w:rsid w:val="00534948"/>
    <w:rsid w:val="00534B24"/>
    <w:rsid w:val="00543548"/>
    <w:rsid w:val="00560689"/>
    <w:rsid w:val="00566CFB"/>
    <w:rsid w:val="005834C8"/>
    <w:rsid w:val="00597CEB"/>
    <w:rsid w:val="005D0FC3"/>
    <w:rsid w:val="005D1BF6"/>
    <w:rsid w:val="005D42AD"/>
    <w:rsid w:val="00603514"/>
    <w:rsid w:val="00603C30"/>
    <w:rsid w:val="00611672"/>
    <w:rsid w:val="0062115F"/>
    <w:rsid w:val="00650D10"/>
    <w:rsid w:val="00671838"/>
    <w:rsid w:val="0067749E"/>
    <w:rsid w:val="006A2722"/>
    <w:rsid w:val="006C59C5"/>
    <w:rsid w:val="006D2ACC"/>
    <w:rsid w:val="006E6E1F"/>
    <w:rsid w:val="00702054"/>
    <w:rsid w:val="007557C1"/>
    <w:rsid w:val="00765856"/>
    <w:rsid w:val="007B2FF3"/>
    <w:rsid w:val="007B6A7A"/>
    <w:rsid w:val="007C1336"/>
    <w:rsid w:val="007C42DF"/>
    <w:rsid w:val="007D7448"/>
    <w:rsid w:val="007E0D8C"/>
    <w:rsid w:val="007F046B"/>
    <w:rsid w:val="007F7C6B"/>
    <w:rsid w:val="008219F7"/>
    <w:rsid w:val="00825399"/>
    <w:rsid w:val="00836C4B"/>
    <w:rsid w:val="00845B4F"/>
    <w:rsid w:val="0084771C"/>
    <w:rsid w:val="0085463D"/>
    <w:rsid w:val="00863684"/>
    <w:rsid w:val="00864175"/>
    <w:rsid w:val="00883DA9"/>
    <w:rsid w:val="008970CC"/>
    <w:rsid w:val="008C091D"/>
    <w:rsid w:val="008D7F09"/>
    <w:rsid w:val="00912E0C"/>
    <w:rsid w:val="00930B3C"/>
    <w:rsid w:val="00941913"/>
    <w:rsid w:val="00955F38"/>
    <w:rsid w:val="009C4492"/>
    <w:rsid w:val="009C6461"/>
    <w:rsid w:val="009E11EF"/>
    <w:rsid w:val="009E59CE"/>
    <w:rsid w:val="009F1AE0"/>
    <w:rsid w:val="00A219BE"/>
    <w:rsid w:val="00A5101F"/>
    <w:rsid w:val="00A91EE1"/>
    <w:rsid w:val="00A956F0"/>
    <w:rsid w:val="00AB41B5"/>
    <w:rsid w:val="00AC21D7"/>
    <w:rsid w:val="00AD73A3"/>
    <w:rsid w:val="00AF4CC4"/>
    <w:rsid w:val="00B06E37"/>
    <w:rsid w:val="00B227F6"/>
    <w:rsid w:val="00B34F9E"/>
    <w:rsid w:val="00B40405"/>
    <w:rsid w:val="00B52DAA"/>
    <w:rsid w:val="00B9516A"/>
    <w:rsid w:val="00BF51FA"/>
    <w:rsid w:val="00C41170"/>
    <w:rsid w:val="00C57FDA"/>
    <w:rsid w:val="00C849AD"/>
    <w:rsid w:val="00C935A2"/>
    <w:rsid w:val="00C953DC"/>
    <w:rsid w:val="00C9674E"/>
    <w:rsid w:val="00CB3046"/>
    <w:rsid w:val="00CC7F09"/>
    <w:rsid w:val="00CD5810"/>
    <w:rsid w:val="00CE4825"/>
    <w:rsid w:val="00CF510E"/>
    <w:rsid w:val="00D16A68"/>
    <w:rsid w:val="00D3206A"/>
    <w:rsid w:val="00D474C8"/>
    <w:rsid w:val="00D6777F"/>
    <w:rsid w:val="00D7266E"/>
    <w:rsid w:val="00D74B71"/>
    <w:rsid w:val="00D85017"/>
    <w:rsid w:val="00D91EA5"/>
    <w:rsid w:val="00D94E0B"/>
    <w:rsid w:val="00DD7691"/>
    <w:rsid w:val="00DE2C7F"/>
    <w:rsid w:val="00DF291C"/>
    <w:rsid w:val="00DF2E3E"/>
    <w:rsid w:val="00E276EB"/>
    <w:rsid w:val="00E54E75"/>
    <w:rsid w:val="00E71286"/>
    <w:rsid w:val="00E75069"/>
    <w:rsid w:val="00E942D1"/>
    <w:rsid w:val="00E96651"/>
    <w:rsid w:val="00EA63F1"/>
    <w:rsid w:val="00EC2CFA"/>
    <w:rsid w:val="00EC59A8"/>
    <w:rsid w:val="00EF1FE8"/>
    <w:rsid w:val="00EF507A"/>
    <w:rsid w:val="00F056C2"/>
    <w:rsid w:val="00F06E3B"/>
    <w:rsid w:val="00F15D4E"/>
    <w:rsid w:val="00F36ECF"/>
    <w:rsid w:val="00F441AC"/>
    <w:rsid w:val="00F514E3"/>
    <w:rsid w:val="00F55B61"/>
    <w:rsid w:val="00F95687"/>
    <w:rsid w:val="00FA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/>
    </o:shapedefaults>
    <o:shapelayout v:ext="edit">
      <o:idmap v:ext="edit" data="1"/>
      <o:rules v:ext="edit">
        <o:r id="V:Rule3" type="connector" idref="#_x0000_s1027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6A68"/>
    <w:pPr>
      <w:spacing w:after="0" w:line="240" w:lineRule="auto"/>
      <w:jc w:val="both"/>
    </w:pPr>
    <w:rPr>
      <w:rFonts w:ascii="Verdana" w:hAnsi="Verdana"/>
    </w:rPr>
  </w:style>
  <w:style w:type="paragraph" w:styleId="ListeParagraf">
    <w:name w:val="List Paragraph"/>
    <w:basedOn w:val="Normal"/>
    <w:uiPriority w:val="34"/>
    <w:qFormat/>
    <w:rsid w:val="00B52DA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19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19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19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419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5E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EC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9463-4F6C-4EB5-A411-90102A88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Belediye</dc:creator>
  <cp:keywords/>
  <dc:description/>
  <cp:lastModifiedBy>Yasemin</cp:lastModifiedBy>
  <cp:revision>98</cp:revision>
  <cp:lastPrinted>2020-01-06T11:55:00Z</cp:lastPrinted>
  <dcterms:created xsi:type="dcterms:W3CDTF">2019-11-05T09:08:00Z</dcterms:created>
  <dcterms:modified xsi:type="dcterms:W3CDTF">2020-07-05T21:37:00Z</dcterms:modified>
</cp:coreProperties>
</file>