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A4" w:rsidRDefault="00CD03A4" w:rsidP="0005701B">
      <w:pPr>
        <w:tabs>
          <w:tab w:val="left" w:pos="1134"/>
        </w:tabs>
        <w:ind w:left="284"/>
        <w:jc w:val="center"/>
        <w:rPr>
          <w:rFonts w:ascii="Verdana" w:hAnsi="Verdana"/>
          <w:b/>
        </w:rPr>
      </w:pPr>
    </w:p>
    <w:p w:rsidR="002F7CF5" w:rsidRDefault="002F7CF5" w:rsidP="0005701B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825399" w:rsidRPr="0032348C" w:rsidRDefault="00825399" w:rsidP="0005701B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  <w:r w:rsidRPr="0032348C">
        <w:rPr>
          <w:rFonts w:ascii="Verdana" w:hAnsi="Verdana"/>
          <w:b/>
          <w:sz w:val="22"/>
          <w:szCs w:val="22"/>
        </w:rPr>
        <w:t>BELEDİYE MECLİSİ BAŞKANLIĞINA</w:t>
      </w:r>
    </w:p>
    <w:p w:rsidR="00825399" w:rsidRPr="0032348C" w:rsidRDefault="00825399" w:rsidP="0005701B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  <w:r w:rsidRPr="0032348C">
        <w:rPr>
          <w:rFonts w:ascii="Verdana" w:hAnsi="Verdana"/>
          <w:b/>
          <w:sz w:val="22"/>
          <w:szCs w:val="22"/>
        </w:rPr>
        <w:t>(</w:t>
      </w:r>
      <w:r w:rsidR="00D74B71" w:rsidRPr="0032348C">
        <w:rPr>
          <w:rFonts w:ascii="Verdana" w:hAnsi="Verdana"/>
          <w:b/>
          <w:sz w:val="22"/>
          <w:szCs w:val="22"/>
        </w:rPr>
        <w:t>Trafik</w:t>
      </w:r>
      <w:r w:rsidRPr="0032348C">
        <w:rPr>
          <w:rFonts w:ascii="Verdana" w:hAnsi="Verdana"/>
          <w:b/>
          <w:sz w:val="22"/>
          <w:szCs w:val="22"/>
        </w:rPr>
        <w:t xml:space="preserve"> Komisyonu Raporu)</w:t>
      </w:r>
    </w:p>
    <w:p w:rsidR="00825399" w:rsidRPr="0032348C" w:rsidRDefault="00825399" w:rsidP="0005701B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D74B71" w:rsidRPr="0032348C" w:rsidRDefault="00D74B71" w:rsidP="0005701B">
      <w:pPr>
        <w:tabs>
          <w:tab w:val="left" w:pos="1134"/>
        </w:tabs>
        <w:ind w:left="284"/>
        <w:jc w:val="center"/>
        <w:rPr>
          <w:rFonts w:ascii="Verdana" w:hAnsi="Verdana"/>
          <w:b/>
          <w:sz w:val="22"/>
          <w:szCs w:val="22"/>
        </w:rPr>
      </w:pPr>
    </w:p>
    <w:p w:rsidR="009E3F2D" w:rsidRPr="0032348C" w:rsidRDefault="00825399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 w:cs="Arial"/>
          <w:sz w:val="22"/>
          <w:szCs w:val="22"/>
        </w:rPr>
      </w:pPr>
      <w:r w:rsidRPr="0032348C">
        <w:rPr>
          <w:rFonts w:ascii="Verdana" w:hAnsi="Verdana" w:cs="Arial"/>
          <w:sz w:val="22"/>
          <w:szCs w:val="22"/>
        </w:rPr>
        <w:tab/>
      </w:r>
      <w:r w:rsidR="0005701B" w:rsidRPr="0032348C">
        <w:rPr>
          <w:rFonts w:ascii="Verdana" w:hAnsi="Verdana" w:cs="Arial"/>
          <w:sz w:val="22"/>
          <w:szCs w:val="22"/>
        </w:rPr>
        <w:tab/>
      </w:r>
      <w:proofErr w:type="gramStart"/>
      <w:r w:rsidRPr="0032348C">
        <w:rPr>
          <w:rFonts w:ascii="Verdana" w:hAnsi="Verdana" w:cs="Arial"/>
          <w:sz w:val="22"/>
          <w:szCs w:val="22"/>
        </w:rPr>
        <w:t>0</w:t>
      </w:r>
      <w:r w:rsidR="00CD03A4" w:rsidRPr="0032348C">
        <w:rPr>
          <w:rFonts w:ascii="Verdana" w:hAnsi="Verdana" w:cs="Arial"/>
          <w:sz w:val="22"/>
          <w:szCs w:val="22"/>
        </w:rPr>
        <w:t>1</w:t>
      </w:r>
      <w:r w:rsidRPr="0032348C">
        <w:rPr>
          <w:rFonts w:ascii="Verdana" w:hAnsi="Verdana" w:cs="Arial"/>
          <w:sz w:val="22"/>
          <w:szCs w:val="22"/>
        </w:rPr>
        <w:t>.</w:t>
      </w:r>
      <w:r w:rsidR="00CE33FB" w:rsidRPr="0032348C">
        <w:rPr>
          <w:rFonts w:ascii="Verdana" w:hAnsi="Verdana" w:cs="Arial"/>
          <w:sz w:val="22"/>
          <w:szCs w:val="22"/>
        </w:rPr>
        <w:t>0</w:t>
      </w:r>
      <w:r w:rsidR="00CD03A4" w:rsidRPr="0032348C">
        <w:rPr>
          <w:rFonts w:ascii="Verdana" w:hAnsi="Verdana" w:cs="Arial"/>
          <w:sz w:val="22"/>
          <w:szCs w:val="22"/>
        </w:rPr>
        <w:t>3</w:t>
      </w:r>
      <w:r w:rsidRPr="0032348C">
        <w:rPr>
          <w:rFonts w:ascii="Verdana" w:hAnsi="Verdana" w:cs="Arial"/>
          <w:sz w:val="22"/>
          <w:szCs w:val="22"/>
        </w:rPr>
        <w:t>.202</w:t>
      </w:r>
      <w:r w:rsidR="00CE33FB" w:rsidRPr="0032348C">
        <w:rPr>
          <w:rFonts w:ascii="Verdana" w:hAnsi="Verdana" w:cs="Arial"/>
          <w:sz w:val="22"/>
          <w:szCs w:val="22"/>
        </w:rPr>
        <w:t>1</w:t>
      </w:r>
      <w:r w:rsidRPr="0032348C">
        <w:rPr>
          <w:rFonts w:ascii="Verdana" w:hAnsi="Verdana" w:cs="Arial"/>
          <w:sz w:val="22"/>
          <w:szCs w:val="22"/>
        </w:rPr>
        <w:t xml:space="preserve"> tarihli Meclis birleşiminde Komisyonumuza </w:t>
      </w:r>
      <w:r w:rsidR="00691116" w:rsidRPr="0032348C">
        <w:rPr>
          <w:rFonts w:ascii="Verdana" w:hAnsi="Verdana" w:cs="Arial"/>
          <w:sz w:val="22"/>
          <w:szCs w:val="22"/>
        </w:rPr>
        <w:t xml:space="preserve">müştereken </w:t>
      </w:r>
      <w:r w:rsidRPr="0032348C">
        <w:rPr>
          <w:rFonts w:ascii="Verdana" w:hAnsi="Verdana" w:cs="Arial"/>
          <w:sz w:val="22"/>
          <w:szCs w:val="22"/>
        </w:rPr>
        <w:t>havale edilen</w:t>
      </w:r>
      <w:r w:rsidR="00CD03A4" w:rsidRPr="0032348C">
        <w:rPr>
          <w:rFonts w:ascii="Verdana" w:hAnsi="Verdana" w:cs="Arial"/>
          <w:sz w:val="22"/>
          <w:szCs w:val="22"/>
        </w:rPr>
        <w:t>;</w:t>
      </w:r>
      <w:r w:rsidR="009E3F2D" w:rsidRPr="0032348C">
        <w:rPr>
          <w:rFonts w:ascii="Verdana" w:hAnsi="Verdana" w:cs="Arial"/>
          <w:sz w:val="22"/>
          <w:szCs w:val="22"/>
        </w:rPr>
        <w:t xml:space="preserve"> </w:t>
      </w:r>
      <w:r w:rsidR="00CD03A4" w:rsidRPr="0032348C">
        <w:rPr>
          <w:rFonts w:ascii="Verdana" w:hAnsi="Verdana"/>
          <w:sz w:val="22"/>
          <w:szCs w:val="22"/>
        </w:rPr>
        <w:t xml:space="preserve">İşletme Müdürlüğünün 16.02.2021 tarih ve 3573 sayılı, 07.09.2020 tarih ve 82 sayılı Belediye Meclis Kararı ile kurulan </w:t>
      </w:r>
      <w:proofErr w:type="spellStart"/>
      <w:r w:rsidR="00CD03A4" w:rsidRPr="0032348C">
        <w:rPr>
          <w:rFonts w:ascii="Verdana" w:hAnsi="Verdana"/>
          <w:sz w:val="22"/>
          <w:szCs w:val="22"/>
        </w:rPr>
        <w:t>İncivez</w:t>
      </w:r>
      <w:proofErr w:type="spellEnd"/>
      <w:r w:rsidR="00CD03A4" w:rsidRPr="0032348C">
        <w:rPr>
          <w:rFonts w:ascii="Verdana" w:hAnsi="Verdana"/>
          <w:sz w:val="22"/>
          <w:szCs w:val="22"/>
        </w:rPr>
        <w:t xml:space="preserve"> Taksi Durağı ile alakalı; katılımın ve katılımlarla ilgili uygulanacak tüm usul ve esasların, ayrıca bu konu ile ilgili olarak da yapılacak ücretlendirmelerin belirlenmesi </w:t>
      </w:r>
      <w:r w:rsidR="00691F83" w:rsidRPr="0032348C">
        <w:rPr>
          <w:rFonts w:ascii="Verdana" w:hAnsi="Verdana"/>
          <w:sz w:val="22"/>
          <w:szCs w:val="22"/>
        </w:rPr>
        <w:t>t</w:t>
      </w:r>
      <w:r w:rsidR="00691116" w:rsidRPr="0032348C">
        <w:rPr>
          <w:rFonts w:ascii="Verdana" w:hAnsi="Verdana"/>
          <w:sz w:val="22"/>
          <w:szCs w:val="22"/>
        </w:rPr>
        <w:t xml:space="preserve">alebi hakkındaki yazısı </w:t>
      </w:r>
      <w:r w:rsidR="00AA714C" w:rsidRPr="0032348C">
        <w:rPr>
          <w:rFonts w:ascii="Verdana" w:hAnsi="Verdana"/>
          <w:sz w:val="22"/>
          <w:szCs w:val="22"/>
        </w:rPr>
        <w:t xml:space="preserve">ile alakalı olarak </w:t>
      </w:r>
      <w:r w:rsidR="009E3F2D" w:rsidRPr="0032348C">
        <w:rPr>
          <w:rFonts w:ascii="Verdana" w:hAnsi="Verdana"/>
          <w:color w:val="000000"/>
          <w:sz w:val="22"/>
          <w:szCs w:val="22"/>
        </w:rPr>
        <w:t>komisyonumuz</w:t>
      </w:r>
      <w:r w:rsidR="00AA714C" w:rsidRPr="0032348C">
        <w:rPr>
          <w:rFonts w:ascii="Verdana" w:hAnsi="Verdana"/>
          <w:color w:val="000000"/>
          <w:sz w:val="22"/>
          <w:szCs w:val="22"/>
        </w:rPr>
        <w:t xml:space="preserve">u ilgilendiren hususlar üzerinde gerekli </w:t>
      </w:r>
      <w:r w:rsidR="009E3F2D" w:rsidRPr="0032348C">
        <w:rPr>
          <w:rFonts w:ascii="Verdana" w:hAnsi="Verdana"/>
          <w:color w:val="000000"/>
          <w:sz w:val="22"/>
          <w:szCs w:val="22"/>
        </w:rPr>
        <w:t>incele</w:t>
      </w:r>
      <w:r w:rsidR="00AA714C" w:rsidRPr="0032348C">
        <w:rPr>
          <w:rFonts w:ascii="Verdana" w:hAnsi="Verdana"/>
          <w:color w:val="000000"/>
          <w:sz w:val="22"/>
          <w:szCs w:val="22"/>
        </w:rPr>
        <w:t>meler yapılmış olup</w:t>
      </w:r>
      <w:r w:rsidR="009E3F2D" w:rsidRPr="0032348C">
        <w:rPr>
          <w:rFonts w:ascii="Verdana" w:hAnsi="Verdana"/>
          <w:color w:val="000000"/>
          <w:sz w:val="22"/>
          <w:szCs w:val="22"/>
        </w:rPr>
        <w:t>;</w:t>
      </w:r>
      <w:proofErr w:type="gramEnd"/>
    </w:p>
    <w:p w:rsidR="009E3F2D" w:rsidRPr="0032348C" w:rsidRDefault="009E3F2D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 w:cs="Arial"/>
          <w:sz w:val="22"/>
          <w:szCs w:val="22"/>
        </w:rPr>
      </w:pPr>
    </w:p>
    <w:p w:rsidR="0005701B" w:rsidRPr="0032348C" w:rsidRDefault="0005701B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  <w:r w:rsidRPr="0032348C">
        <w:rPr>
          <w:rFonts w:ascii="Verdana" w:hAnsi="Verdana"/>
          <w:sz w:val="22"/>
          <w:szCs w:val="22"/>
        </w:rPr>
        <w:tab/>
      </w:r>
      <w:r w:rsidRPr="0032348C">
        <w:rPr>
          <w:rFonts w:ascii="Verdana" w:hAnsi="Verdana"/>
          <w:sz w:val="22"/>
          <w:szCs w:val="22"/>
        </w:rPr>
        <w:tab/>
        <w:t xml:space="preserve">Yapılan </w:t>
      </w:r>
      <w:r w:rsidR="009E3F2D" w:rsidRPr="0032348C">
        <w:rPr>
          <w:rFonts w:ascii="Verdana" w:hAnsi="Verdana"/>
          <w:sz w:val="22"/>
          <w:szCs w:val="22"/>
        </w:rPr>
        <w:t xml:space="preserve">incelemeler </w:t>
      </w:r>
      <w:r w:rsidRPr="0032348C">
        <w:rPr>
          <w:rFonts w:ascii="Verdana" w:hAnsi="Verdana"/>
          <w:sz w:val="22"/>
          <w:szCs w:val="22"/>
        </w:rPr>
        <w:t>neticesinde;</w:t>
      </w:r>
    </w:p>
    <w:p w:rsidR="00B038BC" w:rsidRDefault="002F7CF5" w:rsidP="002F7CF5">
      <w:pPr>
        <w:tabs>
          <w:tab w:val="left" w:pos="1134"/>
        </w:tabs>
        <w:spacing w:line="120" w:lineRule="auto"/>
        <w:ind w:left="284" w:right="2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2F7CF5" w:rsidRPr="002F7CF5" w:rsidRDefault="002F7CF5" w:rsidP="002F7CF5">
      <w:pPr>
        <w:tabs>
          <w:tab w:val="left" w:pos="1134"/>
        </w:tabs>
        <w:spacing w:line="120" w:lineRule="auto"/>
        <w:ind w:left="284" w:right="23"/>
        <w:jc w:val="both"/>
        <w:rPr>
          <w:rFonts w:ascii="Verdana" w:hAnsi="Verdana"/>
        </w:rPr>
      </w:pPr>
    </w:p>
    <w:p w:rsidR="00CD03A4" w:rsidRPr="0032348C" w:rsidRDefault="00B038BC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  <w:r w:rsidRPr="0032348C">
        <w:rPr>
          <w:rFonts w:ascii="Verdana" w:hAnsi="Verdana"/>
          <w:sz w:val="22"/>
          <w:szCs w:val="22"/>
        </w:rPr>
        <w:tab/>
      </w:r>
      <w:r w:rsidRPr="0032348C">
        <w:rPr>
          <w:rFonts w:ascii="Verdana" w:hAnsi="Verdana"/>
          <w:sz w:val="22"/>
          <w:szCs w:val="22"/>
        </w:rPr>
        <w:tab/>
      </w:r>
      <w:r w:rsidR="00CD03A4" w:rsidRPr="0032348C">
        <w:rPr>
          <w:rFonts w:ascii="Verdana" w:hAnsi="Verdana"/>
          <w:sz w:val="22"/>
          <w:szCs w:val="22"/>
        </w:rPr>
        <w:t xml:space="preserve">07.09.2020 tarih ve 82 sayılı meclis kararı ile 26 araç kapasiteli </w:t>
      </w:r>
      <w:proofErr w:type="spellStart"/>
      <w:r w:rsidR="00CD03A4" w:rsidRPr="0032348C">
        <w:rPr>
          <w:rFonts w:ascii="Verdana" w:hAnsi="Verdana"/>
          <w:sz w:val="22"/>
          <w:szCs w:val="22"/>
        </w:rPr>
        <w:t>İncivez</w:t>
      </w:r>
      <w:proofErr w:type="spellEnd"/>
      <w:r w:rsidR="00CD03A4" w:rsidRPr="0032348C">
        <w:rPr>
          <w:rFonts w:ascii="Verdana" w:hAnsi="Verdana"/>
          <w:sz w:val="22"/>
          <w:szCs w:val="22"/>
        </w:rPr>
        <w:t xml:space="preserve"> Taksi Durağı adı altında yeni bir durak açılmıştır.</w:t>
      </w:r>
    </w:p>
    <w:p w:rsidR="00CD03A4" w:rsidRPr="0032348C" w:rsidRDefault="00CD03A4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21351D" w:rsidRPr="0032348C" w:rsidRDefault="00CD03A4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  <w:r w:rsidRPr="0032348C">
        <w:rPr>
          <w:rFonts w:ascii="Verdana" w:hAnsi="Verdana"/>
          <w:sz w:val="22"/>
          <w:szCs w:val="22"/>
        </w:rPr>
        <w:tab/>
      </w:r>
      <w:r w:rsidRPr="0032348C">
        <w:rPr>
          <w:rFonts w:ascii="Verdana" w:hAnsi="Verdana"/>
          <w:sz w:val="22"/>
          <w:szCs w:val="22"/>
        </w:rPr>
        <w:tab/>
        <w:t>Alınan bu karar d</w:t>
      </w:r>
      <w:r w:rsidR="0021351D" w:rsidRPr="0032348C">
        <w:rPr>
          <w:rFonts w:ascii="Verdana" w:hAnsi="Verdana"/>
          <w:sz w:val="22"/>
          <w:szCs w:val="22"/>
        </w:rPr>
        <w:t xml:space="preserve">oğrultusunda; ilgili dairesi tarafından </w:t>
      </w:r>
      <w:r w:rsidRPr="0032348C">
        <w:rPr>
          <w:rFonts w:ascii="Verdana" w:hAnsi="Verdana"/>
          <w:sz w:val="22"/>
          <w:szCs w:val="22"/>
        </w:rPr>
        <w:t>katılımları sağlamak amacıyla</w:t>
      </w:r>
      <w:r w:rsidR="0021351D" w:rsidRPr="0032348C">
        <w:rPr>
          <w:rFonts w:ascii="Verdana" w:hAnsi="Verdana"/>
          <w:sz w:val="22"/>
          <w:szCs w:val="22"/>
        </w:rPr>
        <w:t>,</w:t>
      </w:r>
      <w:r w:rsidRPr="0032348C">
        <w:rPr>
          <w:rFonts w:ascii="Verdana" w:hAnsi="Verdana"/>
          <w:sz w:val="22"/>
          <w:szCs w:val="22"/>
        </w:rPr>
        <w:t xml:space="preserve"> </w:t>
      </w:r>
      <w:r w:rsidR="0021351D" w:rsidRPr="0032348C">
        <w:rPr>
          <w:rFonts w:ascii="Verdana" w:hAnsi="Verdana"/>
          <w:sz w:val="22"/>
          <w:szCs w:val="22"/>
        </w:rPr>
        <w:t xml:space="preserve">Belediyemizin yetki alanları </w:t>
      </w:r>
      <w:proofErr w:type="gramStart"/>
      <w:r w:rsidR="0021351D" w:rsidRPr="0032348C">
        <w:rPr>
          <w:rFonts w:ascii="Verdana" w:hAnsi="Verdana"/>
          <w:sz w:val="22"/>
          <w:szCs w:val="22"/>
        </w:rPr>
        <w:t>dahilinde</w:t>
      </w:r>
      <w:proofErr w:type="gramEnd"/>
      <w:r w:rsidR="0021351D" w:rsidRPr="0032348C">
        <w:rPr>
          <w:rFonts w:ascii="Verdana" w:hAnsi="Verdana"/>
          <w:sz w:val="22"/>
          <w:szCs w:val="22"/>
        </w:rPr>
        <w:t xml:space="preserve"> hizmet veren </w:t>
      </w:r>
      <w:r w:rsidRPr="0032348C">
        <w:rPr>
          <w:rFonts w:ascii="Verdana" w:hAnsi="Verdana"/>
          <w:sz w:val="22"/>
          <w:szCs w:val="22"/>
        </w:rPr>
        <w:t xml:space="preserve">tüm </w:t>
      </w:r>
      <w:r w:rsidR="0021351D" w:rsidRPr="0032348C">
        <w:rPr>
          <w:rFonts w:ascii="Verdana" w:hAnsi="Verdana"/>
          <w:sz w:val="22"/>
          <w:szCs w:val="22"/>
        </w:rPr>
        <w:t xml:space="preserve">taksi </w:t>
      </w:r>
      <w:r w:rsidRPr="0032348C">
        <w:rPr>
          <w:rFonts w:ascii="Verdana" w:hAnsi="Verdana"/>
          <w:sz w:val="22"/>
          <w:szCs w:val="22"/>
        </w:rPr>
        <w:t>duraklar</w:t>
      </w:r>
      <w:r w:rsidR="0021351D" w:rsidRPr="0032348C">
        <w:rPr>
          <w:rFonts w:ascii="Verdana" w:hAnsi="Verdana"/>
          <w:sz w:val="22"/>
          <w:szCs w:val="22"/>
        </w:rPr>
        <w:t>ın</w:t>
      </w:r>
      <w:r w:rsidRPr="0032348C">
        <w:rPr>
          <w:rFonts w:ascii="Verdana" w:hAnsi="Verdana"/>
          <w:sz w:val="22"/>
          <w:szCs w:val="22"/>
        </w:rPr>
        <w:t>a gerekli tebligatlar</w:t>
      </w:r>
      <w:r w:rsidR="0021351D" w:rsidRPr="0032348C">
        <w:rPr>
          <w:rFonts w:ascii="Verdana" w:hAnsi="Verdana"/>
          <w:sz w:val="22"/>
          <w:szCs w:val="22"/>
        </w:rPr>
        <w:t xml:space="preserve">ın yapıldığı anlaşılmıştır. </w:t>
      </w:r>
      <w:proofErr w:type="gramStart"/>
      <w:r w:rsidR="0021351D" w:rsidRPr="0032348C">
        <w:rPr>
          <w:rFonts w:ascii="Verdana" w:hAnsi="Verdana"/>
          <w:sz w:val="22"/>
          <w:szCs w:val="22"/>
        </w:rPr>
        <w:t xml:space="preserve">Bu çalışma sonrasında ise çeşitli duraklardan 26 araç kapasiteli </w:t>
      </w:r>
      <w:proofErr w:type="spellStart"/>
      <w:r w:rsidR="0021351D" w:rsidRPr="0032348C">
        <w:rPr>
          <w:rFonts w:ascii="Verdana" w:hAnsi="Verdana"/>
          <w:sz w:val="22"/>
          <w:szCs w:val="22"/>
        </w:rPr>
        <w:t>İncivez</w:t>
      </w:r>
      <w:proofErr w:type="spellEnd"/>
      <w:r w:rsidR="0021351D" w:rsidRPr="0032348C">
        <w:rPr>
          <w:rFonts w:ascii="Verdana" w:hAnsi="Verdana"/>
          <w:sz w:val="22"/>
          <w:szCs w:val="22"/>
        </w:rPr>
        <w:t xml:space="preserve"> Taksi Durağına geçiş için raporumuza ekli listedeki adı-soyadı, plakası, bağlı bulunduğu durak isimleri belirtilen 26 kişinin müracaat ettiği ve bu kişilerden </w:t>
      </w:r>
      <w:proofErr w:type="spellStart"/>
      <w:r w:rsidR="0029438C" w:rsidRPr="0032348C">
        <w:rPr>
          <w:rFonts w:ascii="Verdana" w:hAnsi="Verdana"/>
          <w:sz w:val="22"/>
          <w:szCs w:val="22"/>
        </w:rPr>
        <w:t>İncivez</w:t>
      </w:r>
      <w:proofErr w:type="spellEnd"/>
      <w:r w:rsidR="0029438C" w:rsidRPr="0032348C">
        <w:rPr>
          <w:rFonts w:ascii="Verdana" w:hAnsi="Verdana"/>
          <w:sz w:val="22"/>
          <w:szCs w:val="22"/>
        </w:rPr>
        <w:t xml:space="preserve"> Taksi Durağına geçme talebinin ve önceki durağından hiçbir ticari hak talep etmeyeceğine dair imzalı beyanlarının alındığı görülmüştür.  </w:t>
      </w:r>
      <w:r w:rsidR="0021351D" w:rsidRPr="0032348C">
        <w:rPr>
          <w:rFonts w:ascii="Verdana" w:hAnsi="Verdana"/>
          <w:sz w:val="22"/>
          <w:szCs w:val="22"/>
        </w:rPr>
        <w:t xml:space="preserve">  </w:t>
      </w:r>
      <w:proofErr w:type="gramEnd"/>
    </w:p>
    <w:p w:rsidR="0021351D" w:rsidRPr="0032348C" w:rsidRDefault="0021351D" w:rsidP="0005701B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32348C" w:rsidRDefault="001A3AB6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  <w:r w:rsidRPr="0032348C">
        <w:rPr>
          <w:rFonts w:ascii="Verdana" w:hAnsi="Verdana"/>
          <w:sz w:val="22"/>
          <w:szCs w:val="22"/>
        </w:rPr>
        <w:tab/>
      </w:r>
      <w:r w:rsidRPr="0032348C">
        <w:rPr>
          <w:rFonts w:ascii="Verdana" w:hAnsi="Verdana"/>
          <w:sz w:val="22"/>
          <w:szCs w:val="22"/>
        </w:rPr>
        <w:tab/>
      </w:r>
      <w:proofErr w:type="gramStart"/>
      <w:r w:rsidR="0029438C" w:rsidRPr="0032348C">
        <w:rPr>
          <w:rFonts w:ascii="Verdana" w:hAnsi="Verdana"/>
          <w:sz w:val="22"/>
          <w:szCs w:val="22"/>
        </w:rPr>
        <w:t xml:space="preserve">Geçişlerin sağlanacağı </w:t>
      </w:r>
      <w:proofErr w:type="spellStart"/>
      <w:r w:rsidR="0029438C" w:rsidRPr="0032348C">
        <w:rPr>
          <w:rFonts w:ascii="Verdana" w:hAnsi="Verdana"/>
          <w:sz w:val="22"/>
          <w:szCs w:val="22"/>
        </w:rPr>
        <w:t>İncivez</w:t>
      </w:r>
      <w:proofErr w:type="spellEnd"/>
      <w:r w:rsidR="0029438C" w:rsidRPr="0032348C">
        <w:rPr>
          <w:rFonts w:ascii="Verdana" w:hAnsi="Verdana"/>
          <w:sz w:val="22"/>
          <w:szCs w:val="22"/>
        </w:rPr>
        <w:t xml:space="preserve"> Taksi </w:t>
      </w:r>
      <w:r w:rsidRPr="0032348C">
        <w:rPr>
          <w:rFonts w:ascii="Verdana" w:hAnsi="Verdana"/>
          <w:sz w:val="22"/>
          <w:szCs w:val="22"/>
        </w:rPr>
        <w:t>Dura</w:t>
      </w:r>
      <w:r w:rsidR="0029438C" w:rsidRPr="0032348C">
        <w:rPr>
          <w:rFonts w:ascii="Verdana" w:hAnsi="Verdana"/>
          <w:sz w:val="22"/>
          <w:szCs w:val="22"/>
        </w:rPr>
        <w:t>ğı k</w:t>
      </w:r>
      <w:r w:rsidRPr="0032348C">
        <w:rPr>
          <w:rFonts w:ascii="Verdana" w:hAnsi="Verdana"/>
          <w:sz w:val="22"/>
          <w:szCs w:val="22"/>
        </w:rPr>
        <w:t xml:space="preserve">apasitesinin </w:t>
      </w:r>
      <w:r w:rsidR="0029438C" w:rsidRPr="0032348C">
        <w:rPr>
          <w:rFonts w:ascii="Verdana" w:hAnsi="Verdana"/>
          <w:sz w:val="22"/>
          <w:szCs w:val="22"/>
        </w:rPr>
        <w:t xml:space="preserve">26 araç olduğu </w:t>
      </w:r>
      <w:r w:rsidRPr="0032348C">
        <w:rPr>
          <w:rFonts w:ascii="Verdana" w:hAnsi="Verdana"/>
          <w:sz w:val="22"/>
          <w:szCs w:val="22"/>
        </w:rPr>
        <w:t>ve</w:t>
      </w:r>
      <w:r w:rsidR="0029438C" w:rsidRPr="0032348C">
        <w:rPr>
          <w:rFonts w:ascii="Verdana" w:hAnsi="Verdana"/>
          <w:sz w:val="22"/>
          <w:szCs w:val="22"/>
        </w:rPr>
        <w:t xml:space="preserve"> yine</w:t>
      </w:r>
      <w:r w:rsidRPr="0032348C">
        <w:rPr>
          <w:rFonts w:ascii="Verdana" w:hAnsi="Verdana"/>
          <w:sz w:val="22"/>
          <w:szCs w:val="22"/>
        </w:rPr>
        <w:t xml:space="preserve"> </w:t>
      </w:r>
      <w:r w:rsidR="0029438C" w:rsidRPr="0032348C">
        <w:rPr>
          <w:rFonts w:ascii="Verdana" w:hAnsi="Verdana"/>
          <w:sz w:val="22"/>
          <w:szCs w:val="22"/>
        </w:rPr>
        <w:t xml:space="preserve">bu durağa geçiş için </w:t>
      </w:r>
      <w:r w:rsidRPr="0032348C">
        <w:rPr>
          <w:rFonts w:ascii="Verdana" w:hAnsi="Verdana"/>
          <w:sz w:val="22"/>
          <w:szCs w:val="22"/>
        </w:rPr>
        <w:t>taksici esnafı</w:t>
      </w:r>
      <w:r w:rsidR="0029438C" w:rsidRPr="0032348C">
        <w:rPr>
          <w:rFonts w:ascii="Verdana" w:hAnsi="Verdana"/>
          <w:sz w:val="22"/>
          <w:szCs w:val="22"/>
        </w:rPr>
        <w:t xml:space="preserve"> olarak </w:t>
      </w:r>
      <w:r w:rsidR="00913BC0" w:rsidRPr="0032348C">
        <w:rPr>
          <w:rFonts w:ascii="Verdana" w:hAnsi="Verdana"/>
          <w:sz w:val="22"/>
          <w:szCs w:val="22"/>
        </w:rPr>
        <w:t xml:space="preserve">da </w:t>
      </w:r>
      <w:r w:rsidRPr="0032348C">
        <w:rPr>
          <w:rFonts w:ascii="Verdana" w:hAnsi="Verdana"/>
          <w:sz w:val="22"/>
          <w:szCs w:val="22"/>
        </w:rPr>
        <w:t>26 kişinin talebi olduğu</w:t>
      </w:r>
      <w:r w:rsidR="00913BC0" w:rsidRPr="0032348C">
        <w:rPr>
          <w:rFonts w:ascii="Verdana" w:hAnsi="Verdana"/>
          <w:sz w:val="22"/>
          <w:szCs w:val="22"/>
        </w:rPr>
        <w:t xml:space="preserve"> anlaşıldığından</w:t>
      </w:r>
      <w:r w:rsidR="0029438C" w:rsidRPr="0032348C">
        <w:rPr>
          <w:rFonts w:ascii="Verdana" w:hAnsi="Verdana"/>
          <w:sz w:val="22"/>
          <w:szCs w:val="22"/>
        </w:rPr>
        <w:t>; komisyon raporumuz ekinde</w:t>
      </w:r>
      <w:r w:rsidR="00913BC0" w:rsidRPr="0032348C">
        <w:rPr>
          <w:rFonts w:ascii="Verdana" w:hAnsi="Verdana"/>
          <w:sz w:val="22"/>
          <w:szCs w:val="22"/>
        </w:rPr>
        <w:t>ki tabloda</w:t>
      </w:r>
      <w:r w:rsidR="0029438C" w:rsidRPr="0032348C">
        <w:rPr>
          <w:rFonts w:ascii="Verdana" w:hAnsi="Verdana"/>
          <w:sz w:val="22"/>
          <w:szCs w:val="22"/>
        </w:rPr>
        <w:t xml:space="preserve"> sıralanan </w:t>
      </w:r>
      <w:r w:rsidRPr="0032348C">
        <w:rPr>
          <w:rFonts w:ascii="Verdana" w:hAnsi="Verdana"/>
          <w:sz w:val="22"/>
          <w:szCs w:val="22"/>
        </w:rPr>
        <w:t>talep sahiplerinin</w:t>
      </w:r>
      <w:r w:rsidR="00913BC0" w:rsidRPr="0032348C">
        <w:rPr>
          <w:rFonts w:ascii="Verdana" w:hAnsi="Verdana"/>
          <w:sz w:val="22"/>
          <w:szCs w:val="22"/>
        </w:rPr>
        <w:t>,</w:t>
      </w:r>
      <w:r w:rsidRPr="0032348C">
        <w:rPr>
          <w:rFonts w:ascii="Verdana" w:hAnsi="Verdana"/>
          <w:sz w:val="22"/>
          <w:szCs w:val="22"/>
        </w:rPr>
        <w:t xml:space="preserve"> </w:t>
      </w:r>
      <w:r w:rsidR="0029438C" w:rsidRPr="0032348C">
        <w:rPr>
          <w:rFonts w:ascii="Verdana" w:hAnsi="Verdana"/>
          <w:sz w:val="22"/>
          <w:szCs w:val="22"/>
        </w:rPr>
        <w:t xml:space="preserve">bu hususla ilgili olarak belirlenen ücreti </w:t>
      </w:r>
      <w:r w:rsidR="00913BC0" w:rsidRPr="0032348C">
        <w:rPr>
          <w:rFonts w:ascii="Verdana" w:hAnsi="Verdana"/>
          <w:sz w:val="22"/>
          <w:szCs w:val="22"/>
        </w:rPr>
        <w:t xml:space="preserve">yine </w:t>
      </w:r>
      <w:r w:rsidR="0029438C" w:rsidRPr="0032348C">
        <w:rPr>
          <w:rFonts w:ascii="Verdana" w:hAnsi="Verdana"/>
          <w:sz w:val="22"/>
          <w:szCs w:val="22"/>
        </w:rPr>
        <w:t>belirlen</w:t>
      </w:r>
      <w:r w:rsidR="00913BC0" w:rsidRPr="0032348C">
        <w:rPr>
          <w:rFonts w:ascii="Verdana" w:hAnsi="Verdana"/>
          <w:sz w:val="22"/>
          <w:szCs w:val="22"/>
        </w:rPr>
        <w:t xml:space="preserve">en </w:t>
      </w:r>
      <w:r w:rsidR="0029438C" w:rsidRPr="0032348C">
        <w:rPr>
          <w:rFonts w:ascii="Verdana" w:hAnsi="Verdana"/>
          <w:sz w:val="22"/>
          <w:szCs w:val="22"/>
        </w:rPr>
        <w:t xml:space="preserve">şartlarda ödemeleri </w:t>
      </w:r>
      <w:r w:rsidR="00913BC0" w:rsidRPr="0032348C">
        <w:rPr>
          <w:rFonts w:ascii="Verdana" w:hAnsi="Verdana"/>
          <w:sz w:val="22"/>
          <w:szCs w:val="22"/>
        </w:rPr>
        <w:t xml:space="preserve">halinde </w:t>
      </w:r>
      <w:r w:rsidR="0029438C" w:rsidRPr="0032348C">
        <w:rPr>
          <w:rFonts w:ascii="Verdana" w:hAnsi="Verdana"/>
          <w:sz w:val="22"/>
          <w:szCs w:val="22"/>
        </w:rPr>
        <w:t xml:space="preserve">ve </w:t>
      </w:r>
      <w:r w:rsidR="00913BC0" w:rsidRPr="0032348C">
        <w:rPr>
          <w:rFonts w:ascii="Verdana" w:hAnsi="Verdana"/>
          <w:sz w:val="22"/>
          <w:szCs w:val="22"/>
        </w:rPr>
        <w:t xml:space="preserve">bunun yanında </w:t>
      </w:r>
      <w:r w:rsidR="0029438C" w:rsidRPr="0032348C">
        <w:rPr>
          <w:rFonts w:ascii="Verdana" w:hAnsi="Verdana"/>
          <w:sz w:val="22"/>
          <w:szCs w:val="22"/>
        </w:rPr>
        <w:t xml:space="preserve">eski duraklarından hiçbir hak talep etmemeleri koşuluyla </w:t>
      </w:r>
      <w:proofErr w:type="spellStart"/>
      <w:r w:rsidR="0029438C" w:rsidRPr="0032348C">
        <w:rPr>
          <w:rFonts w:ascii="Verdana" w:hAnsi="Verdana"/>
          <w:sz w:val="22"/>
          <w:szCs w:val="22"/>
        </w:rPr>
        <w:t>İncivez</w:t>
      </w:r>
      <w:proofErr w:type="spellEnd"/>
      <w:r w:rsidR="0029438C" w:rsidRPr="0032348C">
        <w:rPr>
          <w:rFonts w:ascii="Verdana" w:hAnsi="Verdana"/>
          <w:sz w:val="22"/>
          <w:szCs w:val="22"/>
        </w:rPr>
        <w:t xml:space="preserve"> Taksi Durağına geçişlerinin yapılmasına</w:t>
      </w:r>
      <w:r w:rsidR="0032348C" w:rsidRPr="0032348C">
        <w:rPr>
          <w:rFonts w:ascii="Verdana" w:hAnsi="Verdana"/>
          <w:sz w:val="22"/>
          <w:szCs w:val="22"/>
        </w:rPr>
        <w:t>;</w:t>
      </w:r>
      <w:proofErr w:type="gramEnd"/>
    </w:p>
    <w:p w:rsidR="00CE0A80" w:rsidRDefault="00CE0A80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CE0A80" w:rsidRDefault="00CE0A80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İncivez</w:t>
      </w:r>
      <w:proofErr w:type="spellEnd"/>
      <w:r>
        <w:rPr>
          <w:rFonts w:ascii="Verdana" w:hAnsi="Verdana"/>
          <w:sz w:val="22"/>
          <w:szCs w:val="22"/>
        </w:rPr>
        <w:t xml:space="preserve"> taksi durağı 15 Nisan 2021 tarihinde hizmete açılacak olup, bu tarihe kadar plan bütçe komisyonu tarafından belirlenen ücreti ödeyen, tüm evraklarını ve yükümlülüklerini eksiksiz bir şekilde tamamlayarak yerine getiren </w:t>
      </w:r>
      <w:r w:rsidR="00A34A7F">
        <w:rPr>
          <w:rFonts w:ascii="Verdana" w:hAnsi="Verdana"/>
          <w:sz w:val="22"/>
          <w:szCs w:val="22"/>
        </w:rPr>
        <w:t>bu durakta faaliyet göstermeyi talep eden şoför esnafı</w:t>
      </w:r>
      <w:r>
        <w:rPr>
          <w:rFonts w:ascii="Verdana" w:hAnsi="Verdana"/>
          <w:sz w:val="22"/>
          <w:szCs w:val="22"/>
        </w:rPr>
        <w:t xml:space="preserve"> 15 Nisan 2021 tarihinde </w:t>
      </w:r>
      <w:proofErr w:type="spellStart"/>
      <w:r>
        <w:rPr>
          <w:rFonts w:ascii="Verdana" w:hAnsi="Verdana"/>
          <w:sz w:val="22"/>
          <w:szCs w:val="22"/>
        </w:rPr>
        <w:t>İncivez</w:t>
      </w:r>
      <w:proofErr w:type="spellEnd"/>
      <w:r>
        <w:rPr>
          <w:rFonts w:ascii="Verdana" w:hAnsi="Verdana"/>
          <w:sz w:val="22"/>
          <w:szCs w:val="22"/>
        </w:rPr>
        <w:t xml:space="preserve"> taksi durağında faaliyete geçecektir. </w:t>
      </w:r>
    </w:p>
    <w:p w:rsidR="00CE0A80" w:rsidRDefault="00CE0A80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CE0A80" w:rsidRDefault="00CE0A80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15 Nisan 2021 tarihine kadar plan ve bütçe komisyonu tarafından belirlenen ücreti ödemeyen ve tüm evraklar ile ilgili işlemlerini tamamlamayan bu işler ile ilgili yükümlülüklerini yerine getirmeyen </w:t>
      </w:r>
      <w:r w:rsidR="00A34A7F">
        <w:rPr>
          <w:rFonts w:ascii="Verdana" w:hAnsi="Verdana"/>
          <w:sz w:val="22"/>
          <w:szCs w:val="22"/>
        </w:rPr>
        <w:t xml:space="preserve">şoför esnafının </w:t>
      </w:r>
      <w:proofErr w:type="spellStart"/>
      <w:r w:rsidR="00A4361B">
        <w:rPr>
          <w:rFonts w:ascii="Verdana" w:hAnsi="Verdana"/>
          <w:sz w:val="22"/>
          <w:szCs w:val="22"/>
        </w:rPr>
        <w:t>İncivez</w:t>
      </w:r>
      <w:proofErr w:type="spellEnd"/>
      <w:r w:rsidR="00A4361B">
        <w:rPr>
          <w:rFonts w:ascii="Verdana" w:hAnsi="Verdana"/>
          <w:sz w:val="22"/>
          <w:szCs w:val="22"/>
        </w:rPr>
        <w:t xml:space="preserve"> Taksi Durağı ile ilgili </w:t>
      </w:r>
      <w:r w:rsidR="00A34A7F">
        <w:rPr>
          <w:rFonts w:ascii="Verdana" w:hAnsi="Verdana"/>
          <w:sz w:val="22"/>
          <w:szCs w:val="22"/>
        </w:rPr>
        <w:t>faaliyet</w:t>
      </w:r>
      <w:r w:rsidR="00A4361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talepleri dairesi tarafından ret edilecektir.</w:t>
      </w:r>
    </w:p>
    <w:p w:rsidR="00CE0A80" w:rsidRDefault="00CE0A80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CE0A80" w:rsidRDefault="00CE0A80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Talep sahiplerinin yükümlülüklerini yerine getirmemesi ve buna bağlı olarak da durak bünyesindeki olması gereken araç sayısının 26’ya tamamlanmaması halinde eksik kalan araç </w:t>
      </w:r>
      <w:proofErr w:type="gramStart"/>
      <w:r>
        <w:rPr>
          <w:rFonts w:ascii="Verdana" w:hAnsi="Verdana"/>
          <w:sz w:val="22"/>
          <w:szCs w:val="22"/>
        </w:rPr>
        <w:t>adeti</w:t>
      </w:r>
      <w:proofErr w:type="gramEnd"/>
      <w:r>
        <w:rPr>
          <w:rFonts w:ascii="Verdana" w:hAnsi="Verdana"/>
          <w:sz w:val="22"/>
          <w:szCs w:val="22"/>
        </w:rPr>
        <w:t xml:space="preserve"> kadar bir önceki uygulanan usule göre yeni başvurular alınacaktır. Bahse konu başvuruların eksik kalan araç adedinden fazla olması halinde ise talep sahipleri arasından noter huzurunda kura çekilecektir. </w:t>
      </w:r>
    </w:p>
    <w:p w:rsidR="00CE0A80" w:rsidRDefault="00CE0A80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CE0A80" w:rsidRPr="0032348C" w:rsidRDefault="00CE0A80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İncivez</w:t>
      </w:r>
      <w:proofErr w:type="spellEnd"/>
      <w:r>
        <w:rPr>
          <w:rFonts w:ascii="Verdana" w:hAnsi="Verdana"/>
          <w:sz w:val="22"/>
          <w:szCs w:val="22"/>
        </w:rPr>
        <w:t xml:space="preserve"> taksi durağında hak sahibi olan araç sahiplerinin aktif olarak faaliyet gösterme zorunluluğu vardır.   </w:t>
      </w:r>
    </w:p>
    <w:p w:rsidR="0032348C" w:rsidRDefault="0032348C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2F7CF5" w:rsidRDefault="002F7CF5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2F7CF5" w:rsidRDefault="002F7CF5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2F7CF5" w:rsidRDefault="002F7CF5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2F7CF5" w:rsidRDefault="002F7CF5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2F7CF5" w:rsidRDefault="002F7CF5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2F7CF5" w:rsidRDefault="002F7CF5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2F7CF5" w:rsidRPr="0032348C" w:rsidRDefault="002F7CF5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29438C" w:rsidRPr="0032348C" w:rsidRDefault="0032348C" w:rsidP="0032348C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  <w:r w:rsidRPr="0032348C">
        <w:rPr>
          <w:rFonts w:ascii="Verdana" w:hAnsi="Verdana"/>
          <w:sz w:val="22"/>
          <w:szCs w:val="22"/>
        </w:rPr>
        <w:tab/>
      </w:r>
      <w:r w:rsidRPr="0032348C">
        <w:rPr>
          <w:rFonts w:ascii="Verdana" w:hAnsi="Verdana"/>
          <w:sz w:val="22"/>
          <w:szCs w:val="22"/>
        </w:rPr>
        <w:tab/>
      </w:r>
      <w:r w:rsidR="00CE0A80">
        <w:rPr>
          <w:rFonts w:ascii="Verdana" w:hAnsi="Verdana"/>
          <w:sz w:val="22"/>
          <w:szCs w:val="22"/>
        </w:rPr>
        <w:t xml:space="preserve">Yukarıda paragraflar halinde sıralanmış olan hükümlerin, bu hususla ilgili olarak yapılacak iş ve işlemlerde uygulanmasına </w:t>
      </w:r>
      <w:r w:rsidR="0029438C" w:rsidRPr="0032348C">
        <w:rPr>
          <w:rFonts w:ascii="Verdana" w:hAnsi="Verdana"/>
          <w:sz w:val="22"/>
          <w:szCs w:val="22"/>
        </w:rPr>
        <w:t>komisyonumuzca oybirliği ile karar verilmiş olup;</w:t>
      </w:r>
    </w:p>
    <w:p w:rsidR="0029438C" w:rsidRPr="0032348C" w:rsidRDefault="0029438C" w:rsidP="001A3AB6">
      <w:pPr>
        <w:tabs>
          <w:tab w:val="left" w:pos="709"/>
          <w:tab w:val="left" w:pos="1134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:rsidR="00825399" w:rsidRPr="0032348C" w:rsidRDefault="00825399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  <w:sz w:val="22"/>
          <w:szCs w:val="22"/>
        </w:rPr>
      </w:pPr>
      <w:r w:rsidRPr="0032348C">
        <w:rPr>
          <w:rFonts w:ascii="Verdana" w:hAnsi="Verdana" w:cs="Arial"/>
          <w:sz w:val="22"/>
          <w:szCs w:val="22"/>
        </w:rPr>
        <w:tab/>
      </w:r>
      <w:r w:rsidRPr="0032348C">
        <w:rPr>
          <w:rFonts w:ascii="Verdana" w:hAnsi="Verdana" w:cs="Arial"/>
          <w:sz w:val="22"/>
          <w:szCs w:val="22"/>
        </w:rPr>
        <w:tab/>
      </w:r>
      <w:r w:rsidR="0069347A" w:rsidRPr="0032348C">
        <w:rPr>
          <w:rFonts w:ascii="Verdana" w:hAnsi="Verdana" w:cs="Arial"/>
          <w:sz w:val="22"/>
          <w:szCs w:val="22"/>
        </w:rPr>
        <w:tab/>
      </w:r>
      <w:r w:rsidRPr="0032348C">
        <w:rPr>
          <w:rFonts w:ascii="Verdana" w:hAnsi="Verdana" w:cs="Arial"/>
          <w:sz w:val="22"/>
          <w:szCs w:val="22"/>
        </w:rPr>
        <w:t>Komisyon raporumuzun</w:t>
      </w:r>
      <w:r w:rsidR="00E37724" w:rsidRPr="0032348C">
        <w:rPr>
          <w:rFonts w:ascii="Verdana" w:hAnsi="Verdana" w:cs="Arial"/>
          <w:sz w:val="22"/>
          <w:szCs w:val="22"/>
        </w:rPr>
        <w:t xml:space="preserve"> </w:t>
      </w:r>
      <w:r w:rsidRPr="0032348C">
        <w:rPr>
          <w:rFonts w:ascii="Verdana" w:hAnsi="Verdana" w:cs="Arial"/>
          <w:sz w:val="22"/>
          <w:szCs w:val="22"/>
        </w:rPr>
        <w:t xml:space="preserve">Meclisçe görüşülerek karara bağlanmasını arz ederiz. </w:t>
      </w:r>
      <w:r w:rsidR="001A3AB6" w:rsidRPr="0032348C">
        <w:rPr>
          <w:rFonts w:ascii="Verdana" w:hAnsi="Verdana" w:cs="Arial"/>
          <w:sz w:val="22"/>
          <w:szCs w:val="22"/>
        </w:rPr>
        <w:t>03.03.2021</w:t>
      </w:r>
    </w:p>
    <w:p w:rsidR="00356B02" w:rsidRPr="0032348C" w:rsidRDefault="00356B02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  <w:sz w:val="22"/>
          <w:szCs w:val="22"/>
        </w:rPr>
      </w:pPr>
    </w:p>
    <w:p w:rsidR="00825399" w:rsidRDefault="00825399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  <w:sz w:val="22"/>
          <w:szCs w:val="22"/>
        </w:rPr>
      </w:pPr>
    </w:p>
    <w:p w:rsidR="0032348C" w:rsidRPr="0032348C" w:rsidRDefault="0032348C" w:rsidP="00825399">
      <w:pPr>
        <w:tabs>
          <w:tab w:val="left" w:pos="567"/>
          <w:tab w:val="left" w:pos="851"/>
          <w:tab w:val="left" w:pos="1080"/>
          <w:tab w:val="left" w:pos="1134"/>
          <w:tab w:val="left" w:pos="1440"/>
          <w:tab w:val="left" w:pos="8100"/>
        </w:tabs>
        <w:ind w:left="284" w:right="23"/>
        <w:jc w:val="both"/>
        <w:rPr>
          <w:rFonts w:ascii="Verdana" w:hAnsi="Verdana" w:cs="Arial"/>
          <w:sz w:val="22"/>
          <w:szCs w:val="22"/>
        </w:rPr>
      </w:pPr>
    </w:p>
    <w:p w:rsidR="00825399" w:rsidRPr="0032348C" w:rsidRDefault="007B6A7A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</w:rPr>
      </w:pPr>
      <w:r w:rsidRPr="0032348C">
        <w:rPr>
          <w:rFonts w:cs="Arial"/>
        </w:rPr>
        <w:t>Gökhan ÇÜTELİ</w:t>
      </w:r>
      <w:r w:rsidR="00AD73A3" w:rsidRPr="0032348C">
        <w:rPr>
          <w:rFonts w:cs="Arial"/>
        </w:rPr>
        <w:t xml:space="preserve"> </w:t>
      </w:r>
      <w:r w:rsidR="00825399" w:rsidRPr="0032348C">
        <w:rPr>
          <w:rFonts w:cs="Arial"/>
        </w:rPr>
        <w:tab/>
      </w:r>
      <w:r w:rsidRPr="0032348C">
        <w:rPr>
          <w:rFonts w:cs="Arial"/>
        </w:rPr>
        <w:t xml:space="preserve">Yusuf DENİZ </w:t>
      </w:r>
      <w:r w:rsidRPr="0032348C">
        <w:rPr>
          <w:rFonts w:cs="Arial"/>
        </w:rPr>
        <w:tab/>
      </w:r>
      <w:r w:rsidR="00AD73A3" w:rsidRPr="0032348C">
        <w:rPr>
          <w:rFonts w:cs="Arial"/>
        </w:rPr>
        <w:t xml:space="preserve">Mehmet GÖKÇINAR </w:t>
      </w:r>
      <w:r w:rsidR="00825399" w:rsidRPr="0032348C">
        <w:rPr>
          <w:rFonts w:cs="Arial"/>
        </w:rPr>
        <w:tab/>
      </w:r>
    </w:p>
    <w:p w:rsidR="00825399" w:rsidRPr="0032348C" w:rsidRDefault="00825399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</w:rPr>
      </w:pPr>
      <w:r w:rsidRPr="0032348C">
        <w:rPr>
          <w:rFonts w:cs="Arial"/>
        </w:rPr>
        <w:t>Komisyon Başkanı</w:t>
      </w:r>
      <w:r w:rsidRPr="0032348C">
        <w:rPr>
          <w:rFonts w:cs="Arial"/>
        </w:rPr>
        <w:tab/>
      </w:r>
      <w:proofErr w:type="gramStart"/>
      <w:r w:rsidRPr="0032348C">
        <w:rPr>
          <w:rFonts w:cs="Arial"/>
        </w:rPr>
        <w:t>Kom.</w:t>
      </w:r>
      <w:proofErr w:type="spellStart"/>
      <w:r w:rsidRPr="0032348C">
        <w:rPr>
          <w:rFonts w:cs="Arial"/>
        </w:rPr>
        <w:t>Bşk.Vekili</w:t>
      </w:r>
      <w:proofErr w:type="spellEnd"/>
      <w:proofErr w:type="gramEnd"/>
      <w:r w:rsidRPr="0032348C">
        <w:rPr>
          <w:rFonts w:cs="Arial"/>
        </w:rPr>
        <w:tab/>
        <w:t>Raportör</w:t>
      </w:r>
    </w:p>
    <w:p w:rsidR="006A2722" w:rsidRPr="0032348C" w:rsidRDefault="006A2722" w:rsidP="00825399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</w:rPr>
      </w:pPr>
    </w:p>
    <w:p w:rsidR="004409F0" w:rsidRDefault="004409F0" w:rsidP="00825399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</w:rPr>
      </w:pPr>
    </w:p>
    <w:p w:rsidR="0032348C" w:rsidRPr="0032348C" w:rsidRDefault="0032348C" w:rsidP="00825399">
      <w:pPr>
        <w:pStyle w:val="AralkYok"/>
        <w:tabs>
          <w:tab w:val="left" w:pos="1134"/>
          <w:tab w:val="left" w:pos="3686"/>
          <w:tab w:val="left" w:pos="5954"/>
        </w:tabs>
        <w:ind w:left="284"/>
        <w:rPr>
          <w:rFonts w:cs="Arial"/>
        </w:rPr>
      </w:pPr>
    </w:p>
    <w:p w:rsidR="00825399" w:rsidRPr="0032348C" w:rsidRDefault="00AD73A3" w:rsidP="00825399">
      <w:pPr>
        <w:pStyle w:val="AralkYok"/>
        <w:tabs>
          <w:tab w:val="left" w:pos="1134"/>
          <w:tab w:val="left" w:pos="4253"/>
          <w:tab w:val="left" w:pos="7371"/>
        </w:tabs>
        <w:ind w:left="284"/>
        <w:rPr>
          <w:rFonts w:cs="Arial"/>
        </w:rPr>
      </w:pPr>
      <w:r w:rsidRPr="0032348C">
        <w:rPr>
          <w:rFonts w:cs="Arial"/>
        </w:rPr>
        <w:t xml:space="preserve">Kenan EKİZ </w:t>
      </w:r>
      <w:r w:rsidR="00825399" w:rsidRPr="0032348C">
        <w:rPr>
          <w:rFonts w:cs="Arial"/>
        </w:rPr>
        <w:tab/>
      </w:r>
      <w:r w:rsidR="007B6A7A" w:rsidRPr="0032348C">
        <w:rPr>
          <w:rFonts w:cs="Arial"/>
        </w:rPr>
        <w:t>Hasan ŞENOL</w:t>
      </w:r>
      <w:r w:rsidR="00825399" w:rsidRPr="0032348C">
        <w:rPr>
          <w:rFonts w:cs="Arial"/>
        </w:rPr>
        <w:tab/>
      </w:r>
    </w:p>
    <w:p w:rsidR="00B9516A" w:rsidRPr="0032348C" w:rsidRDefault="00C73DF1" w:rsidP="004409F0">
      <w:pPr>
        <w:pStyle w:val="AralkYok"/>
        <w:tabs>
          <w:tab w:val="left" w:pos="1134"/>
          <w:tab w:val="left" w:pos="4253"/>
          <w:tab w:val="left" w:pos="7371"/>
        </w:tabs>
        <w:ind w:left="284"/>
      </w:pPr>
      <w:r w:rsidRPr="0032348C">
        <w:rPr>
          <w:rFonts w:cs="Arial"/>
        </w:rPr>
        <w:t>Üye</w:t>
      </w:r>
      <w:r w:rsidRPr="0032348C">
        <w:rPr>
          <w:rFonts w:cs="Arial"/>
        </w:rPr>
        <w:tab/>
      </w:r>
      <w:r w:rsidRPr="0032348C">
        <w:rPr>
          <w:rFonts w:cs="Arial"/>
        </w:rPr>
        <w:tab/>
        <w:t>Üye</w:t>
      </w:r>
    </w:p>
    <w:sectPr w:rsidR="00B9516A" w:rsidRPr="0032348C" w:rsidSect="004409F0">
      <w:footerReference w:type="default" r:id="rId8"/>
      <w:pgSz w:w="11906" w:h="16838"/>
      <w:pgMar w:top="567" w:right="707" w:bottom="56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A4" w:rsidRDefault="00CD03A4" w:rsidP="00941913">
      <w:r>
        <w:separator/>
      </w:r>
    </w:p>
  </w:endnote>
  <w:endnote w:type="continuationSeparator" w:id="0">
    <w:p w:rsidR="00CD03A4" w:rsidRDefault="00CD03A4" w:rsidP="0094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3A4" w:rsidRDefault="00CD03A4">
    <w:pPr>
      <w:pStyle w:val="Altbilgi"/>
      <w:jc w:val="center"/>
    </w:pPr>
  </w:p>
  <w:p w:rsidR="00CD03A4" w:rsidRDefault="00CD03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A4" w:rsidRDefault="00CD03A4" w:rsidP="00941913">
      <w:r>
        <w:separator/>
      </w:r>
    </w:p>
  </w:footnote>
  <w:footnote w:type="continuationSeparator" w:id="0">
    <w:p w:rsidR="00CD03A4" w:rsidRDefault="00CD03A4" w:rsidP="0094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E85"/>
    <w:multiLevelType w:val="hybridMultilevel"/>
    <w:tmpl w:val="1DE8C332"/>
    <w:lvl w:ilvl="0" w:tplc="6C9628D6">
      <w:start w:val="1"/>
      <w:numFmt w:val="decimal"/>
      <w:lvlText w:val="%1."/>
      <w:lvlJc w:val="left"/>
      <w:pPr>
        <w:ind w:left="1139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9" w:hanging="360"/>
      </w:pPr>
    </w:lvl>
    <w:lvl w:ilvl="2" w:tplc="041F001B" w:tentative="1">
      <w:start w:val="1"/>
      <w:numFmt w:val="lowerRoman"/>
      <w:lvlText w:val="%3."/>
      <w:lvlJc w:val="right"/>
      <w:pPr>
        <w:ind w:left="2519" w:hanging="180"/>
      </w:pPr>
    </w:lvl>
    <w:lvl w:ilvl="3" w:tplc="041F000F" w:tentative="1">
      <w:start w:val="1"/>
      <w:numFmt w:val="decimal"/>
      <w:lvlText w:val="%4."/>
      <w:lvlJc w:val="left"/>
      <w:pPr>
        <w:ind w:left="3239" w:hanging="360"/>
      </w:pPr>
    </w:lvl>
    <w:lvl w:ilvl="4" w:tplc="041F0019" w:tentative="1">
      <w:start w:val="1"/>
      <w:numFmt w:val="lowerLetter"/>
      <w:lvlText w:val="%5."/>
      <w:lvlJc w:val="left"/>
      <w:pPr>
        <w:ind w:left="3959" w:hanging="360"/>
      </w:pPr>
    </w:lvl>
    <w:lvl w:ilvl="5" w:tplc="041F001B" w:tentative="1">
      <w:start w:val="1"/>
      <w:numFmt w:val="lowerRoman"/>
      <w:lvlText w:val="%6."/>
      <w:lvlJc w:val="right"/>
      <w:pPr>
        <w:ind w:left="4679" w:hanging="180"/>
      </w:pPr>
    </w:lvl>
    <w:lvl w:ilvl="6" w:tplc="041F000F" w:tentative="1">
      <w:start w:val="1"/>
      <w:numFmt w:val="decimal"/>
      <w:lvlText w:val="%7."/>
      <w:lvlJc w:val="left"/>
      <w:pPr>
        <w:ind w:left="5399" w:hanging="360"/>
      </w:pPr>
    </w:lvl>
    <w:lvl w:ilvl="7" w:tplc="041F0019" w:tentative="1">
      <w:start w:val="1"/>
      <w:numFmt w:val="lowerLetter"/>
      <w:lvlText w:val="%8."/>
      <w:lvlJc w:val="left"/>
      <w:pPr>
        <w:ind w:left="6119" w:hanging="360"/>
      </w:pPr>
    </w:lvl>
    <w:lvl w:ilvl="8" w:tplc="041F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25"/>
    <w:rsid w:val="000338A6"/>
    <w:rsid w:val="0004255E"/>
    <w:rsid w:val="000521A0"/>
    <w:rsid w:val="00054E5C"/>
    <w:rsid w:val="0005701B"/>
    <w:rsid w:val="0007663C"/>
    <w:rsid w:val="0008447F"/>
    <w:rsid w:val="000B4A9D"/>
    <w:rsid w:val="000D4B90"/>
    <w:rsid w:val="000E62FB"/>
    <w:rsid w:val="000F3611"/>
    <w:rsid w:val="000F5890"/>
    <w:rsid w:val="0013526A"/>
    <w:rsid w:val="00143F1E"/>
    <w:rsid w:val="0014743A"/>
    <w:rsid w:val="0015725E"/>
    <w:rsid w:val="00176F1D"/>
    <w:rsid w:val="001869D4"/>
    <w:rsid w:val="001872FB"/>
    <w:rsid w:val="001944C3"/>
    <w:rsid w:val="001A3AB6"/>
    <w:rsid w:val="001C0B02"/>
    <w:rsid w:val="001C41D3"/>
    <w:rsid w:val="001D1350"/>
    <w:rsid w:val="001E3A8C"/>
    <w:rsid w:val="001F5D9F"/>
    <w:rsid w:val="0020015B"/>
    <w:rsid w:val="00200AAE"/>
    <w:rsid w:val="00203AEE"/>
    <w:rsid w:val="002130C5"/>
    <w:rsid w:val="0021351D"/>
    <w:rsid w:val="00223959"/>
    <w:rsid w:val="00247A43"/>
    <w:rsid w:val="00253C9D"/>
    <w:rsid w:val="00263BFC"/>
    <w:rsid w:val="0028388F"/>
    <w:rsid w:val="0029438C"/>
    <w:rsid w:val="00296CA8"/>
    <w:rsid w:val="002E634F"/>
    <w:rsid w:val="002F3608"/>
    <w:rsid w:val="002F7CF5"/>
    <w:rsid w:val="003116ED"/>
    <w:rsid w:val="003223FD"/>
    <w:rsid w:val="0032348C"/>
    <w:rsid w:val="003260D7"/>
    <w:rsid w:val="00327C26"/>
    <w:rsid w:val="00332ED9"/>
    <w:rsid w:val="00341506"/>
    <w:rsid w:val="00343839"/>
    <w:rsid w:val="00356B02"/>
    <w:rsid w:val="003676E5"/>
    <w:rsid w:val="00372FF7"/>
    <w:rsid w:val="003E4562"/>
    <w:rsid w:val="003E490E"/>
    <w:rsid w:val="0041422B"/>
    <w:rsid w:val="00414AE6"/>
    <w:rsid w:val="004409F0"/>
    <w:rsid w:val="004432B4"/>
    <w:rsid w:val="00452AC8"/>
    <w:rsid w:val="00457291"/>
    <w:rsid w:val="00477CCB"/>
    <w:rsid w:val="0048292A"/>
    <w:rsid w:val="00491558"/>
    <w:rsid w:val="004B3CB3"/>
    <w:rsid w:val="005054DE"/>
    <w:rsid w:val="00511442"/>
    <w:rsid w:val="00534948"/>
    <w:rsid w:val="00534B24"/>
    <w:rsid w:val="00540B24"/>
    <w:rsid w:val="00543548"/>
    <w:rsid w:val="00555E3B"/>
    <w:rsid w:val="0055729A"/>
    <w:rsid w:val="00560689"/>
    <w:rsid w:val="00566CFB"/>
    <w:rsid w:val="005834C8"/>
    <w:rsid w:val="00597CEB"/>
    <w:rsid w:val="005B756E"/>
    <w:rsid w:val="005D0FC3"/>
    <w:rsid w:val="005D1BF6"/>
    <w:rsid w:val="005D42AD"/>
    <w:rsid w:val="00603514"/>
    <w:rsid w:val="00603C30"/>
    <w:rsid w:val="00611672"/>
    <w:rsid w:val="0062115F"/>
    <w:rsid w:val="00650D10"/>
    <w:rsid w:val="00671838"/>
    <w:rsid w:val="0067749E"/>
    <w:rsid w:val="00691116"/>
    <w:rsid w:val="00691D86"/>
    <w:rsid w:val="00691F83"/>
    <w:rsid w:val="0069347A"/>
    <w:rsid w:val="006A2722"/>
    <w:rsid w:val="006C59C5"/>
    <w:rsid w:val="006D2ACC"/>
    <w:rsid w:val="006E6E1F"/>
    <w:rsid w:val="00702054"/>
    <w:rsid w:val="00703D55"/>
    <w:rsid w:val="007557C1"/>
    <w:rsid w:val="00765856"/>
    <w:rsid w:val="007B1ADA"/>
    <w:rsid w:val="007B2FF3"/>
    <w:rsid w:val="007B6270"/>
    <w:rsid w:val="007B6A7A"/>
    <w:rsid w:val="007C1336"/>
    <w:rsid w:val="007C42DF"/>
    <w:rsid w:val="007D191D"/>
    <w:rsid w:val="007D7448"/>
    <w:rsid w:val="007E0D8C"/>
    <w:rsid w:val="007F046B"/>
    <w:rsid w:val="007F7C6B"/>
    <w:rsid w:val="0081667B"/>
    <w:rsid w:val="008219F7"/>
    <w:rsid w:val="00825399"/>
    <w:rsid w:val="00836C4B"/>
    <w:rsid w:val="00845B4F"/>
    <w:rsid w:val="0084771C"/>
    <w:rsid w:val="0085463D"/>
    <w:rsid w:val="00863684"/>
    <w:rsid w:val="00864175"/>
    <w:rsid w:val="00883DA9"/>
    <w:rsid w:val="008970CC"/>
    <w:rsid w:val="008C091D"/>
    <w:rsid w:val="008D7F09"/>
    <w:rsid w:val="008E7D58"/>
    <w:rsid w:val="00912E0C"/>
    <w:rsid w:val="00913BC0"/>
    <w:rsid w:val="00930B3C"/>
    <w:rsid w:val="00934808"/>
    <w:rsid w:val="00937940"/>
    <w:rsid w:val="00941913"/>
    <w:rsid w:val="00955F38"/>
    <w:rsid w:val="00974B2D"/>
    <w:rsid w:val="009C4492"/>
    <w:rsid w:val="009C6461"/>
    <w:rsid w:val="009E11EF"/>
    <w:rsid w:val="009E3F2D"/>
    <w:rsid w:val="009E59CE"/>
    <w:rsid w:val="009F0DF5"/>
    <w:rsid w:val="009F1AE0"/>
    <w:rsid w:val="00A219BE"/>
    <w:rsid w:val="00A34A7F"/>
    <w:rsid w:val="00A4361B"/>
    <w:rsid w:val="00A5101F"/>
    <w:rsid w:val="00A67650"/>
    <w:rsid w:val="00A91EE1"/>
    <w:rsid w:val="00A956F0"/>
    <w:rsid w:val="00AA714C"/>
    <w:rsid w:val="00AB41B5"/>
    <w:rsid w:val="00AC21D7"/>
    <w:rsid w:val="00AD73A3"/>
    <w:rsid w:val="00AF4CC4"/>
    <w:rsid w:val="00AF70C6"/>
    <w:rsid w:val="00B038BC"/>
    <w:rsid w:val="00B06E37"/>
    <w:rsid w:val="00B227F6"/>
    <w:rsid w:val="00B34F9E"/>
    <w:rsid w:val="00B40405"/>
    <w:rsid w:val="00B4252A"/>
    <w:rsid w:val="00B52DAA"/>
    <w:rsid w:val="00B72DF3"/>
    <w:rsid w:val="00B9516A"/>
    <w:rsid w:val="00BD1527"/>
    <w:rsid w:val="00BF51FA"/>
    <w:rsid w:val="00C37F67"/>
    <w:rsid w:val="00C41170"/>
    <w:rsid w:val="00C57FDA"/>
    <w:rsid w:val="00C73DF1"/>
    <w:rsid w:val="00C74974"/>
    <w:rsid w:val="00C849AD"/>
    <w:rsid w:val="00C935A2"/>
    <w:rsid w:val="00C953DC"/>
    <w:rsid w:val="00C9674E"/>
    <w:rsid w:val="00CB1148"/>
    <w:rsid w:val="00CB3046"/>
    <w:rsid w:val="00CC7F09"/>
    <w:rsid w:val="00CD03A4"/>
    <w:rsid w:val="00CD5810"/>
    <w:rsid w:val="00CE0A80"/>
    <w:rsid w:val="00CE33FB"/>
    <w:rsid w:val="00CE4825"/>
    <w:rsid w:val="00CF14AA"/>
    <w:rsid w:val="00CF510E"/>
    <w:rsid w:val="00D16A68"/>
    <w:rsid w:val="00D3206A"/>
    <w:rsid w:val="00D474C8"/>
    <w:rsid w:val="00D6777F"/>
    <w:rsid w:val="00D7266E"/>
    <w:rsid w:val="00D74B71"/>
    <w:rsid w:val="00D85017"/>
    <w:rsid w:val="00D91EA5"/>
    <w:rsid w:val="00D94E0B"/>
    <w:rsid w:val="00DD7691"/>
    <w:rsid w:val="00DE2C7F"/>
    <w:rsid w:val="00DF291C"/>
    <w:rsid w:val="00DF2E3E"/>
    <w:rsid w:val="00E0377C"/>
    <w:rsid w:val="00E20C79"/>
    <w:rsid w:val="00E276EB"/>
    <w:rsid w:val="00E37724"/>
    <w:rsid w:val="00E54E75"/>
    <w:rsid w:val="00E6440B"/>
    <w:rsid w:val="00E64E4E"/>
    <w:rsid w:val="00E71286"/>
    <w:rsid w:val="00E75069"/>
    <w:rsid w:val="00E85A41"/>
    <w:rsid w:val="00E942D1"/>
    <w:rsid w:val="00E96651"/>
    <w:rsid w:val="00EA0E31"/>
    <w:rsid w:val="00EA63F1"/>
    <w:rsid w:val="00EC2CFA"/>
    <w:rsid w:val="00EC59A8"/>
    <w:rsid w:val="00EF1FE8"/>
    <w:rsid w:val="00EF2BE7"/>
    <w:rsid w:val="00EF507A"/>
    <w:rsid w:val="00F056C2"/>
    <w:rsid w:val="00F06E3B"/>
    <w:rsid w:val="00F15D4E"/>
    <w:rsid w:val="00F36ECF"/>
    <w:rsid w:val="00F441AC"/>
    <w:rsid w:val="00F45F2D"/>
    <w:rsid w:val="00F514E3"/>
    <w:rsid w:val="00F55B61"/>
    <w:rsid w:val="00F95687"/>
    <w:rsid w:val="00FA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6A68"/>
    <w:pPr>
      <w:spacing w:after="0" w:line="240" w:lineRule="auto"/>
      <w:jc w:val="both"/>
    </w:pPr>
    <w:rPr>
      <w:rFonts w:ascii="Verdana" w:hAnsi="Verdana"/>
    </w:rPr>
  </w:style>
  <w:style w:type="paragraph" w:styleId="ListeParagraf">
    <w:name w:val="List Paragraph"/>
    <w:basedOn w:val="Normal"/>
    <w:uiPriority w:val="34"/>
    <w:qFormat/>
    <w:rsid w:val="00B52DA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19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19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419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419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5E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5EC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1F996-71CF-47FD-8805-89C3369C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Belediye</dc:creator>
  <cp:keywords/>
  <dc:description/>
  <cp:lastModifiedBy>a.celikors</cp:lastModifiedBy>
  <cp:revision>132</cp:revision>
  <cp:lastPrinted>2021-03-05T07:31:00Z</cp:lastPrinted>
  <dcterms:created xsi:type="dcterms:W3CDTF">2019-11-05T09:08:00Z</dcterms:created>
  <dcterms:modified xsi:type="dcterms:W3CDTF">2021-03-05T07:49:00Z</dcterms:modified>
</cp:coreProperties>
</file>