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99" w:rsidRDefault="00825399" w:rsidP="00941913">
      <w:pPr>
        <w:tabs>
          <w:tab w:val="left" w:pos="1134"/>
        </w:tabs>
        <w:ind w:left="284"/>
        <w:jc w:val="center"/>
        <w:rPr>
          <w:rFonts w:ascii="Verdana" w:hAnsi="Verdana"/>
          <w:b/>
          <w:sz w:val="22"/>
          <w:szCs w:val="22"/>
        </w:rPr>
      </w:pPr>
    </w:p>
    <w:p w:rsidR="00825399" w:rsidRDefault="00825399" w:rsidP="0005701B">
      <w:pPr>
        <w:tabs>
          <w:tab w:val="left" w:pos="1134"/>
        </w:tabs>
        <w:ind w:left="284"/>
        <w:jc w:val="center"/>
        <w:rPr>
          <w:rFonts w:ascii="Verdana" w:hAnsi="Verdana"/>
          <w:b/>
          <w:sz w:val="22"/>
          <w:szCs w:val="22"/>
        </w:rPr>
      </w:pPr>
    </w:p>
    <w:p w:rsidR="00825399" w:rsidRPr="0005701B" w:rsidRDefault="00825399" w:rsidP="0005701B">
      <w:pPr>
        <w:tabs>
          <w:tab w:val="left" w:pos="1134"/>
        </w:tabs>
        <w:ind w:left="284"/>
        <w:jc w:val="center"/>
        <w:rPr>
          <w:rFonts w:ascii="Verdana" w:hAnsi="Verdana"/>
          <w:b/>
        </w:rPr>
      </w:pPr>
      <w:r w:rsidRPr="0005701B">
        <w:rPr>
          <w:rFonts w:ascii="Verdana" w:hAnsi="Verdana"/>
          <w:b/>
        </w:rPr>
        <w:t>BELEDİYE MECLİSİ BAŞKANLIĞINA</w:t>
      </w:r>
    </w:p>
    <w:p w:rsidR="00825399" w:rsidRPr="0005701B" w:rsidRDefault="00825399" w:rsidP="0005701B">
      <w:pPr>
        <w:tabs>
          <w:tab w:val="left" w:pos="1134"/>
        </w:tabs>
        <w:ind w:left="284"/>
        <w:jc w:val="center"/>
        <w:rPr>
          <w:rFonts w:ascii="Verdana" w:hAnsi="Verdana"/>
          <w:b/>
        </w:rPr>
      </w:pPr>
      <w:r w:rsidRPr="0005701B">
        <w:rPr>
          <w:rFonts w:ascii="Verdana" w:hAnsi="Verdana"/>
          <w:b/>
        </w:rPr>
        <w:t>(</w:t>
      </w:r>
      <w:r w:rsidR="00D74B71" w:rsidRPr="0005701B">
        <w:rPr>
          <w:rFonts w:ascii="Verdana" w:hAnsi="Verdana"/>
          <w:b/>
        </w:rPr>
        <w:t>Trafik</w:t>
      </w:r>
      <w:r w:rsidRPr="0005701B">
        <w:rPr>
          <w:rFonts w:ascii="Verdana" w:hAnsi="Verdana"/>
          <w:b/>
        </w:rPr>
        <w:t xml:space="preserve"> Komisyonu Raporu)</w:t>
      </w:r>
    </w:p>
    <w:p w:rsidR="00825399" w:rsidRDefault="00825399" w:rsidP="0005701B">
      <w:pPr>
        <w:tabs>
          <w:tab w:val="left" w:pos="1134"/>
        </w:tabs>
        <w:ind w:left="284"/>
        <w:jc w:val="center"/>
        <w:rPr>
          <w:rFonts w:ascii="Verdana" w:hAnsi="Verdana"/>
          <w:b/>
          <w:sz w:val="22"/>
          <w:szCs w:val="22"/>
        </w:rPr>
      </w:pPr>
    </w:p>
    <w:p w:rsidR="00D74B71" w:rsidRPr="00511442" w:rsidRDefault="00D74B71" w:rsidP="0005701B">
      <w:pPr>
        <w:tabs>
          <w:tab w:val="left" w:pos="1134"/>
        </w:tabs>
        <w:ind w:left="284"/>
        <w:jc w:val="center"/>
        <w:rPr>
          <w:rFonts w:ascii="Verdana" w:hAnsi="Verdana"/>
          <w:b/>
          <w:sz w:val="22"/>
          <w:szCs w:val="22"/>
        </w:rPr>
      </w:pPr>
    </w:p>
    <w:p w:rsidR="009E3F2D" w:rsidRDefault="00825399" w:rsidP="0005701B">
      <w:pPr>
        <w:tabs>
          <w:tab w:val="left" w:pos="709"/>
          <w:tab w:val="left" w:pos="1134"/>
        </w:tabs>
        <w:ind w:left="284" w:right="23"/>
        <w:jc w:val="both"/>
        <w:rPr>
          <w:rFonts w:ascii="Verdana" w:hAnsi="Verdana" w:cs="Arial"/>
        </w:rPr>
      </w:pPr>
      <w:r w:rsidRPr="00511442">
        <w:rPr>
          <w:rFonts w:ascii="Verdana" w:hAnsi="Verdana" w:cs="Arial"/>
          <w:sz w:val="22"/>
          <w:szCs w:val="22"/>
        </w:rPr>
        <w:tab/>
      </w:r>
      <w:r w:rsidR="0005701B">
        <w:rPr>
          <w:rFonts w:ascii="Verdana" w:hAnsi="Verdana" w:cs="Arial"/>
          <w:sz w:val="22"/>
          <w:szCs w:val="22"/>
        </w:rPr>
        <w:tab/>
      </w:r>
      <w:r w:rsidRPr="0005701B">
        <w:rPr>
          <w:rFonts w:ascii="Verdana" w:hAnsi="Verdana" w:cs="Arial"/>
        </w:rPr>
        <w:t>0</w:t>
      </w:r>
      <w:r w:rsidR="00000D42">
        <w:rPr>
          <w:rFonts w:ascii="Verdana" w:hAnsi="Verdana" w:cs="Arial"/>
        </w:rPr>
        <w:t>2</w:t>
      </w:r>
      <w:r w:rsidRPr="0005701B">
        <w:rPr>
          <w:rFonts w:ascii="Verdana" w:hAnsi="Verdana" w:cs="Arial"/>
        </w:rPr>
        <w:t>.</w:t>
      </w:r>
      <w:r w:rsidR="009E3F2D">
        <w:rPr>
          <w:rFonts w:ascii="Verdana" w:hAnsi="Verdana" w:cs="Arial"/>
        </w:rPr>
        <w:t>1</w:t>
      </w:r>
      <w:r w:rsidR="00000D42">
        <w:rPr>
          <w:rFonts w:ascii="Verdana" w:hAnsi="Verdana" w:cs="Arial"/>
        </w:rPr>
        <w:t>1</w:t>
      </w:r>
      <w:r w:rsidRPr="0005701B">
        <w:rPr>
          <w:rFonts w:ascii="Verdana" w:hAnsi="Verdana" w:cs="Arial"/>
        </w:rPr>
        <w:t>.2020 tarihli Meclis birleşiminde Komisyonumuza havale edilen,</w:t>
      </w:r>
      <w:r w:rsidR="0075733A">
        <w:rPr>
          <w:rFonts w:ascii="Verdana" w:hAnsi="Verdana" w:cs="Arial"/>
        </w:rPr>
        <w:t xml:space="preserve"> </w:t>
      </w:r>
      <w:r w:rsidR="0075733A">
        <w:rPr>
          <w:rFonts w:ascii="Verdana" w:hAnsi="Verdana"/>
        </w:rPr>
        <w:t xml:space="preserve">İşletme Müdürlüğünün 19.10.2020 tarih ve 22178 sayılı Zonguldak Belediyesi Taksi Dolmuş Servis Yönetmeliğinde değişiklik yapılması talebi hakkındaki yazısı ve ilgili yönetmelik </w:t>
      </w:r>
      <w:r w:rsidR="009E3F2D">
        <w:rPr>
          <w:rFonts w:ascii="Verdana" w:hAnsi="Verdana"/>
          <w:color w:val="000000"/>
        </w:rPr>
        <w:t>komisyonumuzca incelenmiş olup;</w:t>
      </w:r>
    </w:p>
    <w:p w:rsidR="009E3F2D" w:rsidRDefault="009E3F2D" w:rsidP="0005701B">
      <w:pPr>
        <w:tabs>
          <w:tab w:val="left" w:pos="709"/>
          <w:tab w:val="left" w:pos="1134"/>
        </w:tabs>
        <w:ind w:left="284" w:right="23"/>
        <w:jc w:val="both"/>
        <w:rPr>
          <w:rFonts w:ascii="Verdana" w:hAnsi="Verdana" w:cs="Arial"/>
        </w:rPr>
      </w:pPr>
    </w:p>
    <w:p w:rsidR="0005701B" w:rsidRDefault="0005701B" w:rsidP="0005701B">
      <w:pPr>
        <w:tabs>
          <w:tab w:val="left" w:pos="709"/>
          <w:tab w:val="left" w:pos="1134"/>
        </w:tabs>
        <w:ind w:left="284" w:right="23"/>
        <w:jc w:val="both"/>
        <w:rPr>
          <w:rFonts w:ascii="Verdana" w:hAnsi="Verdana"/>
        </w:rPr>
      </w:pPr>
      <w:r>
        <w:rPr>
          <w:rFonts w:ascii="Verdana" w:hAnsi="Verdana"/>
        </w:rPr>
        <w:tab/>
      </w:r>
      <w:r>
        <w:rPr>
          <w:rFonts w:ascii="Verdana" w:hAnsi="Verdana"/>
        </w:rPr>
        <w:tab/>
      </w:r>
      <w:r w:rsidRPr="0069347A">
        <w:rPr>
          <w:rFonts w:ascii="Verdana" w:hAnsi="Verdana"/>
        </w:rPr>
        <w:t xml:space="preserve">Yapılan </w:t>
      </w:r>
      <w:r w:rsidR="009E3F2D">
        <w:rPr>
          <w:rFonts w:ascii="Verdana" w:hAnsi="Verdana"/>
        </w:rPr>
        <w:t xml:space="preserve">incelemeler </w:t>
      </w:r>
      <w:r w:rsidR="00613F60">
        <w:rPr>
          <w:rFonts w:ascii="Verdana" w:hAnsi="Verdana"/>
        </w:rPr>
        <w:t xml:space="preserve">ve düzenlemeler </w:t>
      </w:r>
      <w:r w:rsidRPr="0069347A">
        <w:rPr>
          <w:rFonts w:ascii="Verdana" w:hAnsi="Verdana"/>
        </w:rPr>
        <w:t>neticesinde;</w:t>
      </w:r>
    </w:p>
    <w:p w:rsidR="0075733A" w:rsidRDefault="0075733A" w:rsidP="0005701B">
      <w:pPr>
        <w:tabs>
          <w:tab w:val="left" w:pos="709"/>
          <w:tab w:val="left" w:pos="1134"/>
        </w:tabs>
        <w:ind w:left="284" w:right="23"/>
        <w:jc w:val="both"/>
        <w:rPr>
          <w:rFonts w:ascii="Verdana" w:hAnsi="Verdana"/>
        </w:rPr>
      </w:pPr>
    </w:p>
    <w:p w:rsidR="005D658E" w:rsidRDefault="0075733A" w:rsidP="0005701B">
      <w:pPr>
        <w:tabs>
          <w:tab w:val="left" w:pos="709"/>
          <w:tab w:val="left" w:pos="1134"/>
        </w:tabs>
        <w:ind w:left="284" w:right="23"/>
        <w:jc w:val="both"/>
        <w:rPr>
          <w:rFonts w:ascii="Verdana" w:hAnsi="Verdana"/>
        </w:rPr>
      </w:pPr>
      <w:r>
        <w:rPr>
          <w:rFonts w:ascii="Verdana" w:hAnsi="Verdana"/>
        </w:rPr>
        <w:tab/>
      </w:r>
      <w:r>
        <w:rPr>
          <w:rFonts w:ascii="Verdana" w:hAnsi="Verdana"/>
        </w:rPr>
        <w:tab/>
        <w:t>Zonguldak Belediyesi Taksi Dolmuş Servis Yönetmeliğin</w:t>
      </w:r>
      <w:r w:rsidR="00613F60">
        <w:rPr>
          <w:rFonts w:ascii="Verdana" w:hAnsi="Verdana"/>
        </w:rPr>
        <w:t>in;</w:t>
      </w:r>
      <w:r w:rsidR="005D658E">
        <w:rPr>
          <w:rFonts w:ascii="Verdana" w:hAnsi="Verdana"/>
        </w:rPr>
        <w:t xml:space="preserve"> </w:t>
      </w:r>
    </w:p>
    <w:p w:rsidR="005D658E" w:rsidRDefault="005D658E" w:rsidP="0005701B">
      <w:pPr>
        <w:tabs>
          <w:tab w:val="left" w:pos="709"/>
          <w:tab w:val="left" w:pos="1134"/>
        </w:tabs>
        <w:ind w:left="284" w:right="23"/>
        <w:jc w:val="both"/>
        <w:rPr>
          <w:rFonts w:ascii="Verdana" w:hAnsi="Verdana"/>
        </w:rPr>
      </w:pPr>
    </w:p>
    <w:p w:rsidR="005D658E" w:rsidRPr="005D658E" w:rsidRDefault="005D658E" w:rsidP="0005701B">
      <w:pPr>
        <w:tabs>
          <w:tab w:val="left" w:pos="709"/>
          <w:tab w:val="left" w:pos="1134"/>
        </w:tabs>
        <w:ind w:left="284" w:right="23"/>
        <w:jc w:val="both"/>
        <w:rPr>
          <w:rFonts w:ascii="Verdana" w:hAnsi="Verdana"/>
          <w:b/>
        </w:rPr>
      </w:pPr>
      <w:r>
        <w:rPr>
          <w:rFonts w:ascii="Verdana" w:hAnsi="Verdana"/>
        </w:rPr>
        <w:tab/>
      </w:r>
      <w:r w:rsidRPr="005D658E">
        <w:rPr>
          <w:rFonts w:ascii="Verdana" w:hAnsi="Verdana"/>
          <w:b/>
        </w:rPr>
        <w:tab/>
        <w:t>Madde 1 – AMAÇ başlığı altına 4’ncü madde olarak;</w:t>
      </w:r>
    </w:p>
    <w:p w:rsidR="005D658E" w:rsidRDefault="005D658E" w:rsidP="0005701B">
      <w:pPr>
        <w:tabs>
          <w:tab w:val="left" w:pos="709"/>
          <w:tab w:val="left" w:pos="1134"/>
        </w:tabs>
        <w:ind w:left="284" w:right="23"/>
        <w:jc w:val="both"/>
        <w:rPr>
          <w:rFonts w:ascii="Verdana" w:hAnsi="Verdana"/>
        </w:rPr>
      </w:pPr>
    </w:p>
    <w:p w:rsidR="005D658E" w:rsidRDefault="005D658E" w:rsidP="005D658E">
      <w:pPr>
        <w:tabs>
          <w:tab w:val="left" w:pos="709"/>
          <w:tab w:val="left" w:pos="1134"/>
        </w:tabs>
        <w:ind w:left="284" w:right="23"/>
        <w:jc w:val="both"/>
        <w:rPr>
          <w:rStyle w:val="VarsaylanParagrafYazTipi1"/>
          <w:rFonts w:ascii="Verdana" w:hAnsi="Verdana"/>
        </w:rPr>
      </w:pPr>
      <w:r>
        <w:rPr>
          <w:rFonts w:ascii="Verdana" w:hAnsi="Verdana"/>
        </w:rPr>
        <w:tab/>
      </w:r>
      <w:r>
        <w:rPr>
          <w:rFonts w:ascii="Verdana" w:hAnsi="Verdana"/>
        </w:rPr>
        <w:tab/>
        <w:t>“</w:t>
      </w:r>
      <w:r w:rsidR="00613F60" w:rsidRPr="005D658E">
        <w:rPr>
          <w:rStyle w:val="VarsaylanParagrafYazTipi1"/>
          <w:rFonts w:ascii="Verdana" w:hAnsi="Verdana"/>
          <w:i/>
        </w:rPr>
        <w:t xml:space="preserve">Zonguldak Belediyesi sınırları içerisinde faaliyet gösteren </w:t>
      </w:r>
      <w:r w:rsidR="00613F60" w:rsidRPr="005D658E">
        <w:rPr>
          <w:rStyle w:val="VarsaylanParagrafYazTipi1"/>
          <w:rFonts w:ascii="Verdana" w:hAnsi="Verdana"/>
          <w:b/>
          <w:i/>
        </w:rPr>
        <w:t>Halk otobüslerinin</w:t>
      </w:r>
      <w:r w:rsidR="00613F60" w:rsidRPr="005D658E">
        <w:rPr>
          <w:rStyle w:val="VarsaylanParagrafYazTipi1"/>
          <w:rFonts w:ascii="Verdana" w:hAnsi="Verdana"/>
          <w:i/>
        </w:rPr>
        <w:t xml:space="preserve"> iş ve işlemlerinin yürütülmesi, denetleyecek kuruluş ve organların yetki ve </w:t>
      </w:r>
      <w:r>
        <w:rPr>
          <w:rStyle w:val="VarsaylanParagrafYazTipi1"/>
          <w:rFonts w:ascii="Verdana" w:hAnsi="Verdana"/>
          <w:i/>
        </w:rPr>
        <w:t xml:space="preserve">sorumluluklarını belirlemektir.” </w:t>
      </w:r>
      <w:r>
        <w:rPr>
          <w:rStyle w:val="VarsaylanParagrafYazTipi1"/>
          <w:rFonts w:ascii="Verdana" w:hAnsi="Verdana"/>
        </w:rPr>
        <w:t>Hükmünün eklenmesine;</w:t>
      </w:r>
    </w:p>
    <w:p w:rsidR="005D658E" w:rsidRDefault="005D658E" w:rsidP="005D658E">
      <w:pPr>
        <w:tabs>
          <w:tab w:val="left" w:pos="709"/>
          <w:tab w:val="left" w:pos="1134"/>
        </w:tabs>
        <w:ind w:left="284" w:right="23"/>
        <w:jc w:val="both"/>
        <w:rPr>
          <w:rStyle w:val="VarsaylanParagrafYazTipi1"/>
          <w:rFonts w:ascii="Verdana" w:hAnsi="Verdana"/>
        </w:rPr>
      </w:pPr>
    </w:p>
    <w:p w:rsidR="00CC77DE" w:rsidRDefault="005D658E" w:rsidP="00CC77DE">
      <w:pPr>
        <w:pStyle w:val="AralkYok"/>
        <w:tabs>
          <w:tab w:val="left" w:pos="1134"/>
        </w:tabs>
        <w:ind w:left="284"/>
        <w:rPr>
          <w:rFonts w:cs="Times New Roman"/>
          <w:sz w:val="24"/>
          <w:szCs w:val="24"/>
        </w:rPr>
      </w:pPr>
      <w:r>
        <w:rPr>
          <w:rStyle w:val="VarsaylanParagrafYazTipi1"/>
        </w:rPr>
        <w:tab/>
      </w:r>
      <w:r w:rsidR="00573CA4" w:rsidRPr="00CC77DE">
        <w:rPr>
          <w:b/>
          <w:sz w:val="24"/>
          <w:szCs w:val="24"/>
        </w:rPr>
        <w:t>Madde 2 – KAPSAM başlığı altına bulunan 3 maddenin birleştiril</w:t>
      </w:r>
      <w:r w:rsidR="00CC77DE" w:rsidRPr="00CC77DE">
        <w:rPr>
          <w:b/>
          <w:sz w:val="24"/>
          <w:szCs w:val="24"/>
        </w:rPr>
        <w:t>erek bir paragraf haline getirilmesine</w:t>
      </w:r>
      <w:r w:rsidR="00573CA4" w:rsidRPr="00CC77DE">
        <w:rPr>
          <w:b/>
          <w:sz w:val="24"/>
          <w:szCs w:val="24"/>
        </w:rPr>
        <w:t xml:space="preserve">; </w:t>
      </w:r>
      <w:r w:rsidR="00CC77DE" w:rsidRPr="00CC77DE">
        <w:rPr>
          <w:sz w:val="24"/>
          <w:szCs w:val="24"/>
        </w:rPr>
        <w:t xml:space="preserve">ayrıca paragrafın sonuna da </w:t>
      </w:r>
      <w:r w:rsidR="00CC77DE" w:rsidRPr="00CC77DE">
        <w:rPr>
          <w:i/>
          <w:sz w:val="24"/>
          <w:szCs w:val="24"/>
        </w:rPr>
        <w:t>“</w:t>
      </w:r>
      <w:r w:rsidR="00CC77DE" w:rsidRPr="00CC77DE">
        <w:rPr>
          <w:rFonts w:cs="Times New Roman"/>
          <w:i/>
          <w:sz w:val="24"/>
          <w:szCs w:val="24"/>
        </w:rPr>
        <w:t xml:space="preserve">toplu taşıma hizmeti veren Halk otobüslerinin iş ve işlemleri </w:t>
      </w:r>
      <w:proofErr w:type="gramStart"/>
      <w:r w:rsidR="00CC77DE" w:rsidRPr="00CC77DE">
        <w:rPr>
          <w:rFonts w:cs="Times New Roman"/>
          <w:i/>
          <w:sz w:val="24"/>
          <w:szCs w:val="24"/>
        </w:rPr>
        <w:t>ile,</w:t>
      </w:r>
      <w:proofErr w:type="gramEnd"/>
      <w:r w:rsidR="00CC77DE" w:rsidRPr="00CC77DE">
        <w:rPr>
          <w:rFonts w:cs="Times New Roman"/>
          <w:i/>
          <w:sz w:val="24"/>
          <w:szCs w:val="24"/>
        </w:rPr>
        <w:t xml:space="preserve"> denetleyecek organların yetki ve sorumluluklarını kapsar”.</w:t>
      </w:r>
      <w:r w:rsidR="00CC77DE">
        <w:rPr>
          <w:rFonts w:cs="Times New Roman"/>
          <w:i/>
          <w:sz w:val="24"/>
          <w:szCs w:val="24"/>
        </w:rPr>
        <w:t xml:space="preserve"> </w:t>
      </w:r>
      <w:r w:rsidR="00CC77DE">
        <w:rPr>
          <w:rFonts w:cs="Times New Roman"/>
          <w:sz w:val="24"/>
          <w:szCs w:val="24"/>
        </w:rPr>
        <w:t>Şeklinde ifadenin eklenmesine;</w:t>
      </w:r>
    </w:p>
    <w:p w:rsidR="0018281C" w:rsidRDefault="0018281C" w:rsidP="00CC77DE">
      <w:pPr>
        <w:pStyle w:val="AralkYok"/>
        <w:tabs>
          <w:tab w:val="left" w:pos="1134"/>
        </w:tabs>
        <w:ind w:left="284"/>
        <w:rPr>
          <w:rFonts w:cs="Times New Roman"/>
          <w:sz w:val="24"/>
          <w:szCs w:val="24"/>
        </w:rPr>
      </w:pPr>
    </w:p>
    <w:p w:rsidR="00A13395" w:rsidRDefault="0018281C" w:rsidP="00CC77DE">
      <w:pPr>
        <w:pStyle w:val="AralkYok"/>
        <w:tabs>
          <w:tab w:val="left" w:pos="1134"/>
        </w:tabs>
        <w:ind w:left="284"/>
        <w:rPr>
          <w:sz w:val="24"/>
          <w:szCs w:val="24"/>
        </w:rPr>
      </w:pPr>
      <w:r>
        <w:rPr>
          <w:rFonts w:cs="Times New Roman"/>
          <w:sz w:val="24"/>
          <w:szCs w:val="24"/>
        </w:rPr>
        <w:tab/>
      </w:r>
      <w:r w:rsidRPr="00F7297D">
        <w:rPr>
          <w:b/>
          <w:sz w:val="24"/>
          <w:szCs w:val="24"/>
        </w:rPr>
        <w:t xml:space="preserve">Madde 4 – TANIMLAR </w:t>
      </w:r>
      <w:r w:rsidRPr="00F7297D">
        <w:rPr>
          <w:sz w:val="24"/>
          <w:szCs w:val="24"/>
        </w:rPr>
        <w:t>başlığı altında bulunan</w:t>
      </w:r>
      <w:r w:rsidR="00A13395">
        <w:rPr>
          <w:sz w:val="24"/>
          <w:szCs w:val="24"/>
        </w:rPr>
        <w:t>;</w:t>
      </w:r>
    </w:p>
    <w:p w:rsidR="00A13395" w:rsidRDefault="00A13395" w:rsidP="00CC77DE">
      <w:pPr>
        <w:pStyle w:val="AralkYok"/>
        <w:tabs>
          <w:tab w:val="left" w:pos="1134"/>
        </w:tabs>
        <w:ind w:left="284"/>
        <w:rPr>
          <w:sz w:val="24"/>
          <w:szCs w:val="24"/>
        </w:rPr>
      </w:pPr>
    </w:p>
    <w:p w:rsidR="00A13395" w:rsidRDefault="00A13395" w:rsidP="00C15E62">
      <w:pPr>
        <w:pStyle w:val="AralkYok"/>
        <w:tabs>
          <w:tab w:val="left" w:pos="1134"/>
        </w:tabs>
        <w:ind w:left="284"/>
        <w:rPr>
          <w:color w:val="000000"/>
          <w:spacing w:val="-1"/>
        </w:rPr>
      </w:pPr>
      <w:r>
        <w:rPr>
          <w:sz w:val="24"/>
          <w:szCs w:val="24"/>
        </w:rPr>
        <w:tab/>
      </w:r>
      <w:r w:rsidRPr="00A13395">
        <w:rPr>
          <w:b/>
          <w:color w:val="000000"/>
          <w:spacing w:val="-1"/>
        </w:rPr>
        <w:t>Araç Sahibi-İşletmeci</w:t>
      </w:r>
      <w:r w:rsidRPr="00A13395">
        <w:rPr>
          <w:color w:val="000000"/>
          <w:spacing w:val="-1"/>
        </w:rPr>
        <w:t xml:space="preserve"> olarak ifade edilen bölümün </w:t>
      </w:r>
      <w:r w:rsidRPr="004A55EF">
        <w:rPr>
          <w:i/>
          <w:color w:val="000000"/>
          <w:spacing w:val="-1"/>
        </w:rPr>
        <w:t xml:space="preserve">“Aracın Çalışma Ruhsatı ve Trafik Tescil Ruhsatında isimleri yazılı bulunan ve araç üzerindeki tüm hukuki sorumluluğa sahip olan kişi veya kişileri” </w:t>
      </w:r>
      <w:r>
        <w:rPr>
          <w:color w:val="000000"/>
          <w:spacing w:val="-1"/>
        </w:rPr>
        <w:t>olarak değiştirilmesine;</w:t>
      </w:r>
    </w:p>
    <w:p w:rsidR="00A13395" w:rsidRDefault="00A13395" w:rsidP="00A13395">
      <w:pPr>
        <w:tabs>
          <w:tab w:val="left" w:pos="1134"/>
        </w:tabs>
        <w:ind w:left="284"/>
        <w:jc w:val="both"/>
        <w:rPr>
          <w:rFonts w:ascii="Verdana" w:hAnsi="Verdana"/>
          <w:color w:val="000000"/>
          <w:spacing w:val="-5"/>
        </w:rPr>
      </w:pPr>
    </w:p>
    <w:p w:rsidR="00410AD0" w:rsidRDefault="00410AD0" w:rsidP="00410AD0">
      <w:pPr>
        <w:tabs>
          <w:tab w:val="left" w:pos="1134"/>
        </w:tabs>
        <w:ind w:left="284"/>
        <w:jc w:val="both"/>
        <w:rPr>
          <w:rFonts w:ascii="Verdana" w:hAnsi="Verdana"/>
          <w:color w:val="000000"/>
          <w:spacing w:val="-5"/>
        </w:rPr>
      </w:pPr>
      <w:r>
        <w:rPr>
          <w:rFonts w:ascii="Verdana" w:hAnsi="Verdana"/>
          <w:color w:val="000000"/>
          <w:spacing w:val="-5"/>
        </w:rPr>
        <w:tab/>
      </w:r>
      <w:proofErr w:type="gramStart"/>
      <w:r w:rsidRPr="00410AD0">
        <w:rPr>
          <w:rFonts w:ascii="Verdana" w:hAnsi="Verdana"/>
          <w:b/>
          <w:color w:val="000000"/>
          <w:spacing w:val="-5"/>
        </w:rPr>
        <w:t>Ticari Plaka Tahsis Belgesi</w:t>
      </w:r>
      <w:r w:rsidRPr="00410AD0">
        <w:rPr>
          <w:rFonts w:ascii="Verdana" w:hAnsi="Verdana"/>
          <w:color w:val="000000"/>
          <w:spacing w:val="-5"/>
        </w:rPr>
        <w:t xml:space="preserve"> olarak ifade edilen bölümün </w:t>
      </w:r>
      <w:r w:rsidRPr="00410AD0">
        <w:rPr>
          <w:rFonts w:ascii="Verdana" w:hAnsi="Verdana"/>
          <w:i/>
          <w:color w:val="000000"/>
          <w:spacing w:val="-5"/>
        </w:rPr>
        <w:t>“T Plakalı aracın kimin üzerine kayıtlı olduğunu gösteren belge olduğu gibi ticari plaka satın alacak kişilerin 86/10553 2003/6259 sayılı bakanlar kurulu kararında belirtilen şartları taşıdığını belirten İşletme Müdürlüğü tarafından tanzim edilen belge olup, ticari araç satış işlemi için aranan belgeyi ifade eder.”</w:t>
      </w:r>
      <w:r>
        <w:rPr>
          <w:rFonts w:ascii="Verdana" w:hAnsi="Verdana"/>
          <w:color w:val="000000"/>
          <w:spacing w:val="-5"/>
        </w:rPr>
        <w:t xml:space="preserve"> </w:t>
      </w:r>
      <w:proofErr w:type="gramEnd"/>
      <w:r>
        <w:rPr>
          <w:rFonts w:ascii="Verdana" w:hAnsi="Verdana"/>
          <w:color w:val="000000"/>
          <w:spacing w:val="-5"/>
        </w:rPr>
        <w:t>Şeklinde değiştirilmesine;</w:t>
      </w:r>
    </w:p>
    <w:p w:rsidR="00410AD0" w:rsidRDefault="00410AD0" w:rsidP="00410AD0">
      <w:pPr>
        <w:tabs>
          <w:tab w:val="left" w:pos="1134"/>
        </w:tabs>
        <w:ind w:left="284"/>
        <w:jc w:val="both"/>
        <w:rPr>
          <w:rFonts w:ascii="Verdana" w:hAnsi="Verdana"/>
          <w:color w:val="000000"/>
          <w:spacing w:val="-5"/>
        </w:rPr>
      </w:pPr>
    </w:p>
    <w:p w:rsidR="00410AD0" w:rsidRDefault="00410AD0" w:rsidP="00410AD0">
      <w:pPr>
        <w:tabs>
          <w:tab w:val="left" w:pos="1134"/>
        </w:tabs>
        <w:ind w:left="284"/>
        <w:jc w:val="both"/>
        <w:rPr>
          <w:rFonts w:ascii="Verdana" w:hAnsi="Verdana"/>
          <w:color w:val="000000"/>
          <w:spacing w:val="-5"/>
        </w:rPr>
      </w:pPr>
      <w:r>
        <w:rPr>
          <w:rFonts w:ascii="Verdana" w:hAnsi="Verdana"/>
          <w:color w:val="000000"/>
          <w:spacing w:val="-5"/>
        </w:rPr>
        <w:tab/>
      </w:r>
      <w:r w:rsidRPr="00410AD0">
        <w:rPr>
          <w:rFonts w:ascii="Verdana" w:hAnsi="Verdana"/>
          <w:color w:val="000000"/>
          <w:spacing w:val="-5"/>
        </w:rPr>
        <w:t xml:space="preserve">Ticari Plaka Tahsis Belgesi olarak ifade edilen bölümün </w:t>
      </w:r>
      <w:r>
        <w:rPr>
          <w:rFonts w:ascii="Verdana" w:hAnsi="Verdana"/>
          <w:color w:val="000000"/>
          <w:spacing w:val="-5"/>
        </w:rPr>
        <w:t xml:space="preserve">hemen altından devam edecek şekilde; </w:t>
      </w:r>
    </w:p>
    <w:p w:rsidR="00410AD0" w:rsidRDefault="00410AD0" w:rsidP="00410AD0">
      <w:pPr>
        <w:tabs>
          <w:tab w:val="left" w:pos="1134"/>
        </w:tabs>
        <w:ind w:left="284"/>
        <w:jc w:val="both"/>
        <w:rPr>
          <w:rFonts w:ascii="Verdana" w:hAnsi="Verdana"/>
          <w:color w:val="000000"/>
          <w:spacing w:val="-5"/>
        </w:rPr>
      </w:pPr>
    </w:p>
    <w:p w:rsidR="00410AD0" w:rsidRDefault="00410AD0" w:rsidP="00410AD0">
      <w:pPr>
        <w:tabs>
          <w:tab w:val="left" w:pos="1134"/>
        </w:tabs>
        <w:ind w:left="284"/>
        <w:jc w:val="both"/>
        <w:rPr>
          <w:rFonts w:ascii="Verdana" w:hAnsi="Verdana"/>
          <w:spacing w:val="-5"/>
        </w:rPr>
      </w:pPr>
      <w:r>
        <w:rPr>
          <w:rFonts w:ascii="Verdana" w:hAnsi="Verdana"/>
          <w:color w:val="000000"/>
          <w:spacing w:val="-5"/>
        </w:rPr>
        <w:tab/>
      </w:r>
      <w:proofErr w:type="gramStart"/>
      <w:r w:rsidRPr="00410AD0">
        <w:rPr>
          <w:rFonts w:ascii="Verdana" w:hAnsi="Verdana"/>
          <w:i/>
          <w:color w:val="000000"/>
          <w:spacing w:val="-5"/>
        </w:rPr>
        <w:t>“</w:t>
      </w:r>
      <w:r w:rsidRPr="00410AD0">
        <w:rPr>
          <w:rFonts w:ascii="Verdana" w:hAnsi="Verdana"/>
          <w:b/>
          <w:i/>
          <w:spacing w:val="-5"/>
        </w:rPr>
        <w:t xml:space="preserve">Ticari Plaka Tescil Belgesi: </w:t>
      </w:r>
      <w:r w:rsidRPr="00410AD0">
        <w:rPr>
          <w:rFonts w:ascii="Verdana" w:hAnsi="Verdana"/>
          <w:i/>
          <w:spacing w:val="-5"/>
        </w:rPr>
        <w:t xml:space="preserve">T Plakalı aracın kimin üzerine kayıtlı olduğunu gösteren belge olduğu gibi ticari plaka satın alacak kişilerin 86/10553 2003/6259 sayılı bakanlar kurulu kararında belirtilen şartları taşıdığını belirten İşletme Müdürlüğü tarafından tanzim edilen ticari tahsis belgesinden sonra gerekli belgelerle birlikte Belediye Encümeni tarafından verilecek belgeyi ifade eder.” </w:t>
      </w:r>
      <w:proofErr w:type="gramEnd"/>
      <w:r>
        <w:rPr>
          <w:rFonts w:ascii="Verdana" w:hAnsi="Verdana"/>
          <w:spacing w:val="-5"/>
        </w:rPr>
        <w:t>Şeklinde yeni bir bölüm eklenmesine;</w:t>
      </w:r>
    </w:p>
    <w:p w:rsidR="00410AD0" w:rsidRDefault="00410AD0" w:rsidP="00410AD0">
      <w:pPr>
        <w:tabs>
          <w:tab w:val="left" w:pos="1134"/>
        </w:tabs>
        <w:ind w:left="284"/>
        <w:jc w:val="both"/>
        <w:rPr>
          <w:rFonts w:ascii="Verdana" w:hAnsi="Verdana"/>
          <w:spacing w:val="-5"/>
        </w:rPr>
      </w:pPr>
    </w:p>
    <w:p w:rsidR="00410AD0" w:rsidRDefault="00C15E62" w:rsidP="00410AD0">
      <w:pPr>
        <w:tabs>
          <w:tab w:val="left" w:pos="1134"/>
        </w:tabs>
        <w:ind w:left="284"/>
        <w:jc w:val="both"/>
        <w:rPr>
          <w:rFonts w:ascii="Verdana" w:hAnsi="Verdana"/>
          <w:color w:val="000000"/>
          <w:spacing w:val="-5"/>
        </w:rPr>
      </w:pPr>
      <w:r>
        <w:rPr>
          <w:rFonts w:ascii="Verdana" w:hAnsi="Verdana"/>
          <w:color w:val="000000"/>
          <w:spacing w:val="-5"/>
        </w:rPr>
        <w:tab/>
      </w:r>
      <w:r w:rsidRPr="00C15E62">
        <w:rPr>
          <w:rFonts w:ascii="Verdana" w:hAnsi="Verdana"/>
          <w:b/>
          <w:color w:val="000000"/>
          <w:spacing w:val="-5"/>
        </w:rPr>
        <w:t>Madde 5’in c fıkrasının</w:t>
      </w:r>
      <w:r>
        <w:rPr>
          <w:rFonts w:ascii="Verdana" w:hAnsi="Verdana"/>
          <w:color w:val="000000"/>
          <w:spacing w:val="-5"/>
        </w:rPr>
        <w:t xml:space="preserve"> sonunda “durak iptal edilebilir” ifadesinin </w:t>
      </w:r>
      <w:r w:rsidRPr="00C15E62">
        <w:rPr>
          <w:rFonts w:ascii="Verdana" w:hAnsi="Verdana"/>
          <w:b/>
          <w:color w:val="000000"/>
          <w:spacing w:val="-5"/>
        </w:rPr>
        <w:t>“durak yeri iptal edilebilir”</w:t>
      </w:r>
      <w:r>
        <w:rPr>
          <w:rFonts w:ascii="Verdana" w:hAnsi="Verdana"/>
          <w:color w:val="000000"/>
          <w:spacing w:val="-5"/>
        </w:rPr>
        <w:t xml:space="preserve"> şeklinde değiştirilmesine;</w:t>
      </w:r>
    </w:p>
    <w:p w:rsidR="00C15E62" w:rsidRDefault="00C15E62" w:rsidP="00410AD0">
      <w:pPr>
        <w:tabs>
          <w:tab w:val="left" w:pos="1134"/>
        </w:tabs>
        <w:ind w:left="284"/>
        <w:jc w:val="both"/>
        <w:rPr>
          <w:rFonts w:ascii="Verdana" w:hAnsi="Verdana"/>
          <w:color w:val="000000"/>
          <w:spacing w:val="-5"/>
        </w:rPr>
      </w:pPr>
    </w:p>
    <w:p w:rsidR="00C15E62" w:rsidRDefault="00C15E62" w:rsidP="00410AD0">
      <w:pPr>
        <w:tabs>
          <w:tab w:val="left" w:pos="1134"/>
        </w:tabs>
        <w:ind w:left="284"/>
        <w:jc w:val="both"/>
        <w:rPr>
          <w:rFonts w:ascii="Verdana" w:hAnsi="Verdana"/>
          <w:color w:val="000000"/>
          <w:spacing w:val="-5"/>
        </w:rPr>
      </w:pPr>
      <w:r>
        <w:rPr>
          <w:rFonts w:ascii="Verdana" w:hAnsi="Verdana"/>
          <w:color w:val="000000"/>
          <w:spacing w:val="-5"/>
        </w:rPr>
        <w:lastRenderedPageBreak/>
        <w:tab/>
      </w:r>
      <w:r w:rsidRPr="00736502">
        <w:rPr>
          <w:rFonts w:ascii="Verdana" w:hAnsi="Verdana"/>
          <w:b/>
          <w:color w:val="000000"/>
          <w:spacing w:val="-5"/>
        </w:rPr>
        <w:t>Madde 5’in d fıkrasının</w:t>
      </w:r>
      <w:r>
        <w:rPr>
          <w:rFonts w:ascii="Verdana" w:hAnsi="Verdana"/>
          <w:color w:val="000000"/>
          <w:spacing w:val="-5"/>
        </w:rPr>
        <w:t xml:space="preserve"> son cümlesinin; </w:t>
      </w:r>
      <w:r w:rsidRPr="00736502">
        <w:rPr>
          <w:rFonts w:ascii="Verdana" w:hAnsi="Verdana"/>
          <w:i/>
          <w:color w:val="000000"/>
          <w:spacing w:val="-5"/>
        </w:rPr>
        <w:t>“</w:t>
      </w:r>
      <w:r w:rsidR="00736502" w:rsidRPr="00736502">
        <w:rPr>
          <w:rFonts w:ascii="Verdana" w:hAnsi="Verdana"/>
          <w:i/>
          <w:color w:val="000000"/>
          <w:spacing w:val="-5"/>
        </w:rPr>
        <w:t>Aynı hata ve kusurların üçüncü kez tekrarı halinde kusurlu bulunan plaka ve yetkilileri hakkında Belediye Meclisinin alacağı karar doğrultusunda durak iptal edilebilir.</w:t>
      </w:r>
      <w:r w:rsidR="00736502">
        <w:rPr>
          <w:rFonts w:ascii="Verdana" w:hAnsi="Verdana"/>
          <w:i/>
          <w:color w:val="000000"/>
          <w:spacing w:val="-5"/>
        </w:rPr>
        <w:t xml:space="preserve">” </w:t>
      </w:r>
      <w:r w:rsidR="00736502" w:rsidRPr="00736502">
        <w:rPr>
          <w:rFonts w:ascii="Verdana" w:hAnsi="Verdana"/>
          <w:color w:val="000000"/>
          <w:spacing w:val="-5"/>
        </w:rPr>
        <w:t>Şeklinde düzenlenmesine;</w:t>
      </w:r>
      <w:r w:rsidR="00736502">
        <w:rPr>
          <w:rFonts w:ascii="Verdana" w:hAnsi="Verdana"/>
          <w:i/>
          <w:color w:val="000000"/>
          <w:spacing w:val="-5"/>
        </w:rPr>
        <w:t xml:space="preserve"> </w:t>
      </w:r>
    </w:p>
    <w:p w:rsidR="00C15E62" w:rsidRDefault="00C15E62" w:rsidP="00410AD0">
      <w:pPr>
        <w:tabs>
          <w:tab w:val="left" w:pos="1134"/>
        </w:tabs>
        <w:ind w:left="284"/>
        <w:jc w:val="both"/>
        <w:rPr>
          <w:rFonts w:ascii="Verdana" w:hAnsi="Verdana"/>
          <w:color w:val="000000"/>
          <w:spacing w:val="-5"/>
        </w:rPr>
      </w:pPr>
    </w:p>
    <w:p w:rsidR="00B30683" w:rsidRDefault="00B30683" w:rsidP="00B30683">
      <w:pPr>
        <w:pStyle w:val="AralkYok"/>
        <w:tabs>
          <w:tab w:val="left" w:pos="1134"/>
        </w:tabs>
        <w:ind w:left="284"/>
        <w:rPr>
          <w:sz w:val="24"/>
          <w:szCs w:val="24"/>
        </w:rPr>
      </w:pPr>
      <w:r>
        <w:rPr>
          <w:color w:val="000000"/>
          <w:spacing w:val="-5"/>
        </w:rPr>
        <w:tab/>
      </w:r>
      <w:r w:rsidRPr="00F7297D">
        <w:rPr>
          <w:b/>
          <w:sz w:val="24"/>
          <w:szCs w:val="24"/>
        </w:rPr>
        <w:t xml:space="preserve">Madde </w:t>
      </w:r>
      <w:r>
        <w:rPr>
          <w:b/>
          <w:sz w:val="24"/>
          <w:szCs w:val="24"/>
        </w:rPr>
        <w:t xml:space="preserve">9’un 2’nci fıkrası </w:t>
      </w:r>
      <w:r w:rsidRPr="00F7297D">
        <w:rPr>
          <w:sz w:val="24"/>
          <w:szCs w:val="24"/>
        </w:rPr>
        <w:t>altında bulunan</w:t>
      </w:r>
      <w:r>
        <w:rPr>
          <w:sz w:val="24"/>
          <w:szCs w:val="24"/>
        </w:rPr>
        <w:t>;</w:t>
      </w:r>
    </w:p>
    <w:p w:rsidR="00B30683" w:rsidRDefault="00B30683" w:rsidP="00B30683">
      <w:pPr>
        <w:pStyle w:val="AralkYok"/>
        <w:tabs>
          <w:tab w:val="left" w:pos="1134"/>
        </w:tabs>
        <w:ind w:left="284"/>
        <w:rPr>
          <w:sz w:val="24"/>
          <w:szCs w:val="24"/>
        </w:rPr>
      </w:pPr>
    </w:p>
    <w:p w:rsidR="00B30683" w:rsidRDefault="00B30683" w:rsidP="00B30683">
      <w:pPr>
        <w:pStyle w:val="AralkYok"/>
        <w:tabs>
          <w:tab w:val="left" w:pos="1134"/>
        </w:tabs>
        <w:rPr>
          <w:rFonts w:eastAsia="Times New Roman" w:cs="Times New Roman"/>
          <w:sz w:val="24"/>
        </w:rPr>
      </w:pPr>
      <w:r>
        <w:rPr>
          <w:b/>
          <w:sz w:val="24"/>
          <w:szCs w:val="24"/>
        </w:rPr>
        <w:tab/>
      </w:r>
      <w:proofErr w:type="gramStart"/>
      <w:r>
        <w:rPr>
          <w:b/>
          <w:sz w:val="24"/>
          <w:szCs w:val="24"/>
        </w:rPr>
        <w:t>a</w:t>
      </w:r>
      <w:proofErr w:type="gramEnd"/>
      <w:r>
        <w:rPr>
          <w:b/>
          <w:sz w:val="24"/>
          <w:szCs w:val="24"/>
        </w:rPr>
        <w:t xml:space="preserve">.bendinin </w:t>
      </w:r>
      <w:r w:rsidRPr="00B30683">
        <w:rPr>
          <w:b/>
          <w:sz w:val="24"/>
          <w:szCs w:val="24"/>
        </w:rPr>
        <w:t>“</w:t>
      </w:r>
      <w:r w:rsidRPr="00B30683">
        <w:rPr>
          <w:rFonts w:eastAsia="Times New Roman" w:cs="Times New Roman"/>
          <w:sz w:val="24"/>
        </w:rPr>
        <w:t>Dilekçe, (Müdürlükten temin edilecektir)</w:t>
      </w:r>
      <w:r>
        <w:rPr>
          <w:rFonts w:eastAsia="Times New Roman" w:cs="Times New Roman"/>
          <w:sz w:val="24"/>
        </w:rPr>
        <w:t>” şeklinde değiştirilmesine;</w:t>
      </w:r>
    </w:p>
    <w:p w:rsidR="00736502" w:rsidRDefault="00736502" w:rsidP="00B30683">
      <w:pPr>
        <w:pStyle w:val="AralkYok"/>
        <w:tabs>
          <w:tab w:val="left" w:pos="1134"/>
        </w:tabs>
        <w:rPr>
          <w:rFonts w:eastAsia="Times New Roman" w:cs="Times New Roman"/>
          <w:sz w:val="24"/>
        </w:rPr>
      </w:pPr>
      <w:r>
        <w:rPr>
          <w:rFonts w:eastAsia="Times New Roman" w:cs="Times New Roman"/>
          <w:sz w:val="24"/>
        </w:rPr>
        <w:tab/>
      </w:r>
      <w:proofErr w:type="gramStart"/>
      <w:r w:rsidRPr="00736502">
        <w:rPr>
          <w:rFonts w:eastAsia="Times New Roman" w:cs="Times New Roman"/>
          <w:b/>
          <w:sz w:val="24"/>
        </w:rPr>
        <w:t>f</w:t>
      </w:r>
      <w:proofErr w:type="gramEnd"/>
      <w:r w:rsidRPr="00736502">
        <w:rPr>
          <w:rFonts w:eastAsia="Times New Roman" w:cs="Times New Roman"/>
          <w:b/>
          <w:sz w:val="24"/>
        </w:rPr>
        <w:t>.bendinin</w:t>
      </w:r>
      <w:r>
        <w:rPr>
          <w:rFonts w:eastAsia="Times New Roman" w:cs="Times New Roman"/>
          <w:sz w:val="24"/>
        </w:rPr>
        <w:t xml:space="preserve"> kaldırılmasına;</w:t>
      </w:r>
    </w:p>
    <w:p w:rsidR="00736502" w:rsidRDefault="00736502" w:rsidP="00B30683">
      <w:pPr>
        <w:pStyle w:val="AralkYok"/>
        <w:tabs>
          <w:tab w:val="left" w:pos="1134"/>
        </w:tabs>
        <w:rPr>
          <w:rFonts w:eastAsia="Times New Roman" w:cs="Times New Roman"/>
          <w:sz w:val="24"/>
        </w:rPr>
      </w:pPr>
      <w:r>
        <w:rPr>
          <w:rFonts w:eastAsia="Times New Roman" w:cs="Times New Roman"/>
          <w:sz w:val="24"/>
        </w:rPr>
        <w:tab/>
      </w:r>
      <w:proofErr w:type="spellStart"/>
      <w:r w:rsidRPr="00736502">
        <w:rPr>
          <w:rFonts w:eastAsia="Times New Roman" w:cs="Times New Roman"/>
          <w:b/>
          <w:sz w:val="24"/>
        </w:rPr>
        <w:t>g.bendinin</w:t>
      </w:r>
      <w:proofErr w:type="spellEnd"/>
      <w:r>
        <w:rPr>
          <w:rFonts w:eastAsia="Times New Roman" w:cs="Times New Roman"/>
          <w:sz w:val="24"/>
        </w:rPr>
        <w:t xml:space="preserve"> “sürücü belgesi aslı fotokopisi (En az B sınıfı) aslı, fotokopisi ve sürücü detay bilgisi (ceza sorgulama) şeklinde değiştirilmesine; </w:t>
      </w:r>
    </w:p>
    <w:p w:rsidR="00B30683" w:rsidRDefault="00B30683" w:rsidP="00B30683">
      <w:pPr>
        <w:pStyle w:val="AralkYok"/>
        <w:tabs>
          <w:tab w:val="left" w:pos="1134"/>
        </w:tabs>
        <w:rPr>
          <w:rFonts w:eastAsia="Times New Roman" w:cs="Times New Roman"/>
          <w:sz w:val="24"/>
        </w:rPr>
      </w:pPr>
      <w:r>
        <w:rPr>
          <w:rFonts w:eastAsia="Times New Roman" w:cs="Times New Roman"/>
          <w:sz w:val="24"/>
        </w:rPr>
        <w:tab/>
      </w:r>
      <w:proofErr w:type="gramStart"/>
      <w:r w:rsidRPr="00B30683">
        <w:rPr>
          <w:rFonts w:eastAsia="Times New Roman" w:cs="Times New Roman"/>
          <w:b/>
          <w:sz w:val="24"/>
        </w:rPr>
        <w:t>j</w:t>
      </w:r>
      <w:proofErr w:type="gramEnd"/>
      <w:r w:rsidRPr="00B30683">
        <w:rPr>
          <w:rFonts w:eastAsia="Times New Roman" w:cs="Times New Roman"/>
          <w:b/>
          <w:sz w:val="24"/>
        </w:rPr>
        <w:t>.bendinin</w:t>
      </w:r>
      <w:r>
        <w:rPr>
          <w:rFonts w:eastAsia="Times New Roman" w:cs="Times New Roman"/>
          <w:sz w:val="24"/>
        </w:rPr>
        <w:t xml:space="preserve"> kaldırılmasına;</w:t>
      </w:r>
    </w:p>
    <w:p w:rsidR="00B30683" w:rsidRDefault="00B30683" w:rsidP="00B30683">
      <w:pPr>
        <w:pStyle w:val="AralkYok"/>
        <w:tabs>
          <w:tab w:val="left" w:pos="1134"/>
        </w:tabs>
        <w:rPr>
          <w:rFonts w:eastAsia="Times New Roman" w:cs="Times New Roman"/>
          <w:sz w:val="24"/>
        </w:rPr>
      </w:pPr>
      <w:r>
        <w:rPr>
          <w:rFonts w:eastAsia="Times New Roman" w:cs="Times New Roman"/>
          <w:sz w:val="24"/>
        </w:rPr>
        <w:tab/>
      </w:r>
      <w:proofErr w:type="gramStart"/>
      <w:r w:rsidRPr="00B30683">
        <w:rPr>
          <w:rFonts w:eastAsia="Times New Roman" w:cs="Times New Roman"/>
          <w:b/>
          <w:sz w:val="24"/>
        </w:rPr>
        <w:t>k</w:t>
      </w:r>
      <w:proofErr w:type="gramEnd"/>
      <w:r w:rsidRPr="00B30683">
        <w:rPr>
          <w:rFonts w:eastAsia="Times New Roman" w:cs="Times New Roman"/>
          <w:b/>
          <w:sz w:val="24"/>
        </w:rPr>
        <w:t>.bendinin</w:t>
      </w:r>
      <w:r>
        <w:rPr>
          <w:rFonts w:eastAsia="Times New Roman" w:cs="Times New Roman"/>
          <w:sz w:val="24"/>
        </w:rPr>
        <w:t xml:space="preserve"> </w:t>
      </w:r>
      <w:r w:rsidRPr="00B30683">
        <w:rPr>
          <w:rFonts w:eastAsia="Times New Roman" w:cs="Times New Roman"/>
          <w:sz w:val="24"/>
        </w:rPr>
        <w:t>“Bağlı bulunduğu oda kayıt belgesi</w:t>
      </w:r>
      <w:r>
        <w:rPr>
          <w:rFonts w:eastAsia="Times New Roman" w:cs="Times New Roman"/>
          <w:sz w:val="24"/>
        </w:rPr>
        <w:t>” şeklinde değiştirilmesine;</w:t>
      </w:r>
    </w:p>
    <w:p w:rsidR="00B30683" w:rsidRPr="00B30683" w:rsidRDefault="00B30683" w:rsidP="00B30683">
      <w:pPr>
        <w:pStyle w:val="AralkYok"/>
        <w:tabs>
          <w:tab w:val="left" w:pos="1134"/>
        </w:tabs>
        <w:rPr>
          <w:sz w:val="24"/>
          <w:szCs w:val="24"/>
        </w:rPr>
      </w:pPr>
      <w:r>
        <w:rPr>
          <w:rFonts w:eastAsia="Times New Roman" w:cs="Times New Roman"/>
          <w:sz w:val="24"/>
        </w:rPr>
        <w:tab/>
      </w:r>
      <w:r w:rsidRPr="00B30683">
        <w:rPr>
          <w:rFonts w:eastAsia="Times New Roman" w:cs="Times New Roman"/>
          <w:sz w:val="24"/>
        </w:rPr>
        <w:t xml:space="preserve">  </w:t>
      </w:r>
    </w:p>
    <w:p w:rsidR="00B30683" w:rsidRDefault="00B30683" w:rsidP="00410AD0">
      <w:pPr>
        <w:tabs>
          <w:tab w:val="left" w:pos="1134"/>
        </w:tabs>
        <w:ind w:left="284"/>
        <w:jc w:val="both"/>
        <w:rPr>
          <w:rFonts w:ascii="Verdana" w:hAnsi="Verdana"/>
          <w:color w:val="000000"/>
          <w:spacing w:val="-5"/>
        </w:rPr>
      </w:pPr>
      <w:r>
        <w:rPr>
          <w:rFonts w:ascii="Verdana" w:hAnsi="Verdana"/>
          <w:color w:val="000000"/>
          <w:spacing w:val="-5"/>
        </w:rPr>
        <w:tab/>
      </w:r>
      <w:proofErr w:type="gramStart"/>
      <w:r w:rsidR="00736502">
        <w:rPr>
          <w:rFonts w:ascii="Verdana" w:hAnsi="Verdana"/>
          <w:color w:val="000000"/>
          <w:spacing w:val="-5"/>
        </w:rPr>
        <w:t>f</w:t>
      </w:r>
      <w:proofErr w:type="gramEnd"/>
      <w:r w:rsidR="00736502">
        <w:rPr>
          <w:rFonts w:ascii="Verdana" w:hAnsi="Verdana"/>
          <w:color w:val="000000"/>
          <w:spacing w:val="-5"/>
        </w:rPr>
        <w:t xml:space="preserve"> ile </w:t>
      </w:r>
      <w:r>
        <w:rPr>
          <w:rFonts w:ascii="Verdana" w:hAnsi="Verdana"/>
          <w:color w:val="000000"/>
          <w:spacing w:val="-5"/>
        </w:rPr>
        <w:t xml:space="preserve">j </w:t>
      </w:r>
      <w:proofErr w:type="spellStart"/>
      <w:r>
        <w:rPr>
          <w:rFonts w:ascii="Verdana" w:hAnsi="Verdana"/>
          <w:color w:val="000000"/>
          <w:spacing w:val="-5"/>
        </w:rPr>
        <w:t>bend</w:t>
      </w:r>
      <w:r w:rsidR="00736502">
        <w:rPr>
          <w:rFonts w:ascii="Verdana" w:hAnsi="Verdana"/>
          <w:color w:val="000000"/>
          <w:spacing w:val="-5"/>
        </w:rPr>
        <w:t>ler</w:t>
      </w:r>
      <w:r>
        <w:rPr>
          <w:rFonts w:ascii="Verdana" w:hAnsi="Verdana"/>
          <w:color w:val="000000"/>
          <w:spacing w:val="-5"/>
        </w:rPr>
        <w:t>inin</w:t>
      </w:r>
      <w:proofErr w:type="spellEnd"/>
      <w:r>
        <w:rPr>
          <w:rFonts w:ascii="Verdana" w:hAnsi="Verdana"/>
          <w:color w:val="000000"/>
          <w:spacing w:val="-5"/>
        </w:rPr>
        <w:t xml:space="preserve"> kaldırılması sebebiyle </w:t>
      </w:r>
      <w:r w:rsidR="00EE0806">
        <w:rPr>
          <w:rFonts w:ascii="Verdana" w:hAnsi="Verdana"/>
          <w:color w:val="000000"/>
          <w:spacing w:val="-5"/>
        </w:rPr>
        <w:t xml:space="preserve">oluşan yeni harf sıralamasının yapılarak; </w:t>
      </w:r>
    </w:p>
    <w:p w:rsidR="00EE0806" w:rsidRDefault="00EE0806" w:rsidP="00410AD0">
      <w:pPr>
        <w:tabs>
          <w:tab w:val="left" w:pos="1134"/>
        </w:tabs>
        <w:ind w:left="284"/>
        <w:jc w:val="both"/>
        <w:rPr>
          <w:rFonts w:ascii="Verdana" w:hAnsi="Verdana"/>
          <w:color w:val="000000"/>
          <w:spacing w:val="-5"/>
        </w:rPr>
      </w:pPr>
    </w:p>
    <w:p w:rsidR="00EE0806" w:rsidRDefault="00EE0806" w:rsidP="00410AD0">
      <w:pPr>
        <w:tabs>
          <w:tab w:val="left" w:pos="1134"/>
        </w:tabs>
        <w:ind w:left="284"/>
        <w:jc w:val="both"/>
        <w:rPr>
          <w:rFonts w:ascii="Verdana" w:hAnsi="Verdana"/>
          <w:color w:val="050808"/>
          <w:spacing w:val="-5"/>
        </w:rPr>
      </w:pPr>
      <w:r>
        <w:rPr>
          <w:rFonts w:ascii="Verdana" w:hAnsi="Verdana"/>
          <w:color w:val="000000"/>
          <w:spacing w:val="-5"/>
        </w:rPr>
        <w:tab/>
      </w:r>
      <w:proofErr w:type="spellStart"/>
      <w:r w:rsidRPr="00EE0806">
        <w:rPr>
          <w:rFonts w:ascii="Verdana" w:hAnsi="Verdana"/>
          <w:b/>
          <w:color w:val="000000"/>
          <w:spacing w:val="-5"/>
        </w:rPr>
        <w:t>m.bendi</w:t>
      </w:r>
      <w:proofErr w:type="spellEnd"/>
      <w:r w:rsidRPr="00EE0806">
        <w:rPr>
          <w:rFonts w:ascii="Verdana" w:hAnsi="Verdana"/>
          <w:b/>
          <w:color w:val="000000"/>
          <w:spacing w:val="-5"/>
        </w:rPr>
        <w:t xml:space="preserve"> </w:t>
      </w:r>
      <w:r>
        <w:rPr>
          <w:rFonts w:ascii="Verdana" w:hAnsi="Verdana"/>
          <w:color w:val="000000"/>
          <w:spacing w:val="-5"/>
        </w:rPr>
        <w:t xml:space="preserve">olarak, </w:t>
      </w:r>
      <w:r w:rsidRPr="00EE0806">
        <w:rPr>
          <w:rFonts w:ascii="Verdana" w:hAnsi="Verdana"/>
          <w:color w:val="000000"/>
          <w:spacing w:val="-5"/>
        </w:rPr>
        <w:t>“</w:t>
      </w:r>
      <w:r w:rsidRPr="00EE0806">
        <w:rPr>
          <w:rFonts w:ascii="Verdana" w:hAnsi="Verdana"/>
          <w:color w:val="050808"/>
          <w:spacing w:val="-5"/>
        </w:rPr>
        <w:t xml:space="preserve">Onaylı, raporlu </w:t>
      </w:r>
      <w:proofErr w:type="spellStart"/>
      <w:r w:rsidRPr="00EE0806">
        <w:rPr>
          <w:rFonts w:ascii="Verdana" w:hAnsi="Verdana"/>
          <w:color w:val="050808"/>
          <w:spacing w:val="-5"/>
        </w:rPr>
        <w:t>Psikoteknik</w:t>
      </w:r>
      <w:proofErr w:type="spellEnd"/>
      <w:r w:rsidRPr="00EE0806">
        <w:rPr>
          <w:rFonts w:ascii="Verdana" w:hAnsi="Verdana"/>
          <w:color w:val="050808"/>
          <w:spacing w:val="-5"/>
        </w:rPr>
        <w:t xml:space="preserve"> belgesi” </w:t>
      </w:r>
      <w:r>
        <w:rPr>
          <w:rFonts w:ascii="Verdana" w:hAnsi="Verdana"/>
          <w:color w:val="050808"/>
          <w:spacing w:val="-5"/>
        </w:rPr>
        <w:t>şeklinde yeni bir bendin eklenmesine;</w:t>
      </w:r>
    </w:p>
    <w:p w:rsidR="00EE0806" w:rsidRDefault="00EE0806" w:rsidP="00410AD0">
      <w:pPr>
        <w:tabs>
          <w:tab w:val="left" w:pos="1134"/>
        </w:tabs>
        <w:ind w:left="284"/>
        <w:jc w:val="both"/>
        <w:rPr>
          <w:rFonts w:ascii="Verdana" w:hAnsi="Verdana"/>
          <w:color w:val="000000"/>
          <w:spacing w:val="-5"/>
        </w:rPr>
      </w:pPr>
    </w:p>
    <w:p w:rsidR="00EE0806" w:rsidRDefault="00EE0806" w:rsidP="00410AD0">
      <w:pPr>
        <w:tabs>
          <w:tab w:val="left" w:pos="1134"/>
        </w:tabs>
        <w:ind w:left="284"/>
        <w:jc w:val="both"/>
        <w:rPr>
          <w:rFonts w:ascii="Verdana" w:hAnsi="Verdana"/>
        </w:rPr>
      </w:pPr>
      <w:r>
        <w:rPr>
          <w:rFonts w:ascii="Verdana" w:hAnsi="Verdana"/>
          <w:color w:val="000000"/>
          <w:spacing w:val="-5"/>
        </w:rPr>
        <w:tab/>
      </w:r>
      <w:r w:rsidR="000C1B21" w:rsidRPr="00F7297D">
        <w:rPr>
          <w:rFonts w:ascii="Verdana" w:hAnsi="Verdana"/>
          <w:b/>
        </w:rPr>
        <w:t xml:space="preserve">Madde </w:t>
      </w:r>
      <w:r w:rsidR="000C1B21" w:rsidRPr="000C1B21">
        <w:rPr>
          <w:rFonts w:ascii="Verdana" w:hAnsi="Verdana"/>
          <w:b/>
        </w:rPr>
        <w:t xml:space="preserve">9’un </w:t>
      </w:r>
      <w:r w:rsidR="000C1B21">
        <w:rPr>
          <w:rFonts w:ascii="Verdana" w:hAnsi="Verdana"/>
          <w:b/>
        </w:rPr>
        <w:t>3</w:t>
      </w:r>
      <w:r w:rsidR="000C1B21" w:rsidRPr="000C1B21">
        <w:rPr>
          <w:rFonts w:ascii="Verdana" w:hAnsi="Verdana"/>
          <w:b/>
        </w:rPr>
        <w:t>’nc</w:t>
      </w:r>
      <w:r w:rsidR="000C1B21">
        <w:rPr>
          <w:rFonts w:ascii="Verdana" w:hAnsi="Verdana"/>
          <w:b/>
        </w:rPr>
        <w:t>ü</w:t>
      </w:r>
      <w:r w:rsidR="000C1B21" w:rsidRPr="000C1B21">
        <w:rPr>
          <w:rFonts w:ascii="Verdana" w:hAnsi="Verdana"/>
          <w:b/>
        </w:rPr>
        <w:t xml:space="preserve"> fıkrası</w:t>
      </w:r>
      <w:r w:rsidR="000C1B21">
        <w:rPr>
          <w:rFonts w:ascii="Verdana" w:hAnsi="Verdana"/>
          <w:b/>
        </w:rPr>
        <w:t xml:space="preserve">nda </w:t>
      </w:r>
      <w:r w:rsidR="000C1B21" w:rsidRPr="000C1B21">
        <w:rPr>
          <w:rFonts w:ascii="Verdana" w:hAnsi="Verdana"/>
        </w:rPr>
        <w:t>bulunan;</w:t>
      </w:r>
      <w:r w:rsidR="000C1B21">
        <w:rPr>
          <w:rFonts w:ascii="Verdana" w:hAnsi="Verdana"/>
        </w:rPr>
        <w:t xml:space="preserve"> 10 yaşın 1</w:t>
      </w:r>
      <w:r w:rsidR="00C15E62">
        <w:rPr>
          <w:rFonts w:ascii="Verdana" w:hAnsi="Verdana"/>
        </w:rPr>
        <w:t>5</w:t>
      </w:r>
      <w:r w:rsidR="000C1B21">
        <w:rPr>
          <w:rFonts w:ascii="Verdana" w:hAnsi="Verdana"/>
        </w:rPr>
        <w:t xml:space="preserve"> (</w:t>
      </w:r>
      <w:proofErr w:type="spellStart"/>
      <w:r w:rsidR="000C1B21">
        <w:rPr>
          <w:rFonts w:ascii="Verdana" w:hAnsi="Verdana"/>
        </w:rPr>
        <w:t>on</w:t>
      </w:r>
      <w:r w:rsidR="00C15E62">
        <w:rPr>
          <w:rFonts w:ascii="Verdana" w:hAnsi="Verdana"/>
        </w:rPr>
        <w:t>beş</w:t>
      </w:r>
      <w:proofErr w:type="spellEnd"/>
      <w:r w:rsidR="000C1B21">
        <w:rPr>
          <w:rFonts w:ascii="Verdana" w:hAnsi="Verdana"/>
        </w:rPr>
        <w:t>) yaş olarak değiştirilmesine;</w:t>
      </w:r>
    </w:p>
    <w:p w:rsidR="000C1B21" w:rsidRDefault="000C1B21" w:rsidP="00410AD0">
      <w:pPr>
        <w:tabs>
          <w:tab w:val="left" w:pos="1134"/>
        </w:tabs>
        <w:ind w:left="284"/>
        <w:jc w:val="both"/>
        <w:rPr>
          <w:rFonts w:ascii="Verdana" w:hAnsi="Verdana"/>
          <w:color w:val="000000"/>
          <w:spacing w:val="-5"/>
        </w:rPr>
      </w:pPr>
    </w:p>
    <w:p w:rsidR="000C1B21" w:rsidRDefault="000C1B21" w:rsidP="00410AD0">
      <w:pPr>
        <w:tabs>
          <w:tab w:val="left" w:pos="1134"/>
        </w:tabs>
        <w:ind w:left="284"/>
        <w:jc w:val="both"/>
        <w:rPr>
          <w:rFonts w:ascii="Verdana" w:hAnsi="Verdana"/>
        </w:rPr>
      </w:pPr>
      <w:r>
        <w:rPr>
          <w:rFonts w:ascii="Verdana" w:hAnsi="Verdana"/>
          <w:color w:val="000000"/>
          <w:spacing w:val="-5"/>
        </w:rPr>
        <w:tab/>
      </w:r>
      <w:r w:rsidRPr="00F7297D">
        <w:rPr>
          <w:rFonts w:ascii="Verdana" w:hAnsi="Verdana"/>
          <w:b/>
        </w:rPr>
        <w:t xml:space="preserve">Madde </w:t>
      </w:r>
      <w:r w:rsidRPr="000C1B21">
        <w:rPr>
          <w:rFonts w:ascii="Verdana" w:hAnsi="Verdana"/>
          <w:b/>
        </w:rPr>
        <w:t xml:space="preserve">9’un </w:t>
      </w:r>
      <w:r>
        <w:rPr>
          <w:rFonts w:ascii="Verdana" w:hAnsi="Verdana"/>
          <w:b/>
        </w:rPr>
        <w:t>4</w:t>
      </w:r>
      <w:r w:rsidRPr="000C1B21">
        <w:rPr>
          <w:rFonts w:ascii="Verdana" w:hAnsi="Verdana"/>
          <w:b/>
        </w:rPr>
        <w:t>’nc</w:t>
      </w:r>
      <w:r>
        <w:rPr>
          <w:rFonts w:ascii="Verdana" w:hAnsi="Verdana"/>
          <w:b/>
        </w:rPr>
        <w:t>ü</w:t>
      </w:r>
      <w:r w:rsidRPr="000C1B21">
        <w:rPr>
          <w:rFonts w:ascii="Verdana" w:hAnsi="Verdana"/>
          <w:b/>
        </w:rPr>
        <w:t xml:space="preserve"> fıkrası</w:t>
      </w:r>
      <w:r>
        <w:rPr>
          <w:rFonts w:ascii="Verdana" w:hAnsi="Verdana"/>
          <w:b/>
        </w:rPr>
        <w:t xml:space="preserve">nda </w:t>
      </w:r>
      <w:r w:rsidRPr="000C1B21">
        <w:rPr>
          <w:rFonts w:ascii="Verdana" w:hAnsi="Verdana"/>
        </w:rPr>
        <w:t>bulunan;</w:t>
      </w:r>
      <w:r>
        <w:rPr>
          <w:rFonts w:ascii="Verdana" w:hAnsi="Verdana"/>
        </w:rPr>
        <w:t xml:space="preserve"> 01 Nisan 2020 tarihinin “01.01.2021” olarak değiştirilmesine;</w:t>
      </w:r>
    </w:p>
    <w:p w:rsidR="000C1B21" w:rsidRDefault="000C1B21" w:rsidP="00410AD0">
      <w:pPr>
        <w:tabs>
          <w:tab w:val="left" w:pos="1134"/>
        </w:tabs>
        <w:ind w:left="284"/>
        <w:jc w:val="both"/>
        <w:rPr>
          <w:rFonts w:ascii="Verdana" w:hAnsi="Verdana"/>
          <w:color w:val="000000"/>
          <w:spacing w:val="-5"/>
        </w:rPr>
      </w:pPr>
    </w:p>
    <w:p w:rsidR="000C1B21" w:rsidRDefault="000C1B21" w:rsidP="00410AD0">
      <w:pPr>
        <w:tabs>
          <w:tab w:val="left" w:pos="1134"/>
        </w:tabs>
        <w:ind w:left="284"/>
        <w:jc w:val="both"/>
        <w:rPr>
          <w:rFonts w:ascii="Verdana" w:hAnsi="Verdana"/>
        </w:rPr>
      </w:pPr>
      <w:r>
        <w:rPr>
          <w:rFonts w:ascii="Verdana" w:hAnsi="Verdana"/>
          <w:color w:val="000000"/>
          <w:spacing w:val="-5"/>
        </w:rPr>
        <w:tab/>
      </w:r>
      <w:r w:rsidRPr="00F7297D">
        <w:rPr>
          <w:rFonts w:ascii="Verdana" w:hAnsi="Verdana"/>
          <w:b/>
        </w:rPr>
        <w:t xml:space="preserve">Madde </w:t>
      </w:r>
      <w:r>
        <w:rPr>
          <w:rFonts w:ascii="Verdana" w:hAnsi="Verdana"/>
          <w:b/>
        </w:rPr>
        <w:t>10</w:t>
      </w:r>
      <w:r w:rsidRPr="000C1B21">
        <w:rPr>
          <w:rFonts w:ascii="Verdana" w:hAnsi="Verdana"/>
          <w:b/>
        </w:rPr>
        <w:t xml:space="preserve">’un </w:t>
      </w:r>
      <w:r>
        <w:rPr>
          <w:rFonts w:ascii="Verdana" w:hAnsi="Verdana"/>
          <w:b/>
        </w:rPr>
        <w:t>3</w:t>
      </w:r>
      <w:r w:rsidRPr="000C1B21">
        <w:rPr>
          <w:rFonts w:ascii="Verdana" w:hAnsi="Verdana"/>
          <w:b/>
        </w:rPr>
        <w:t>’nc</w:t>
      </w:r>
      <w:r>
        <w:rPr>
          <w:rFonts w:ascii="Verdana" w:hAnsi="Verdana"/>
          <w:b/>
        </w:rPr>
        <w:t>ü</w:t>
      </w:r>
      <w:r w:rsidRPr="000C1B21">
        <w:rPr>
          <w:rFonts w:ascii="Verdana" w:hAnsi="Verdana"/>
          <w:b/>
        </w:rPr>
        <w:t xml:space="preserve"> fıkrası</w:t>
      </w:r>
      <w:r>
        <w:rPr>
          <w:rFonts w:ascii="Verdana" w:hAnsi="Verdana"/>
          <w:b/>
        </w:rPr>
        <w:t xml:space="preserve">nda </w:t>
      </w:r>
      <w:r w:rsidRPr="000C1B21">
        <w:rPr>
          <w:rFonts w:ascii="Verdana" w:hAnsi="Verdana"/>
        </w:rPr>
        <w:t>bulunan;</w:t>
      </w:r>
      <w:r>
        <w:rPr>
          <w:rFonts w:ascii="Verdana" w:hAnsi="Verdana"/>
        </w:rPr>
        <w:t xml:space="preserve"> 10 yaş sınırının 1</w:t>
      </w:r>
      <w:r w:rsidR="00C15E62">
        <w:rPr>
          <w:rFonts w:ascii="Verdana" w:hAnsi="Verdana"/>
        </w:rPr>
        <w:t>5</w:t>
      </w:r>
      <w:r>
        <w:rPr>
          <w:rFonts w:ascii="Verdana" w:hAnsi="Verdana"/>
        </w:rPr>
        <w:t xml:space="preserve"> (</w:t>
      </w:r>
      <w:proofErr w:type="spellStart"/>
      <w:r>
        <w:rPr>
          <w:rFonts w:ascii="Verdana" w:hAnsi="Verdana"/>
        </w:rPr>
        <w:t>on</w:t>
      </w:r>
      <w:r w:rsidR="00C15E62">
        <w:rPr>
          <w:rFonts w:ascii="Verdana" w:hAnsi="Verdana"/>
        </w:rPr>
        <w:t>beş</w:t>
      </w:r>
      <w:proofErr w:type="spellEnd"/>
      <w:r>
        <w:rPr>
          <w:rFonts w:ascii="Verdana" w:hAnsi="Verdana"/>
        </w:rPr>
        <w:t>) yaş olarak değiştirilmesine;</w:t>
      </w:r>
    </w:p>
    <w:p w:rsidR="000C1B21" w:rsidRDefault="000C1B21" w:rsidP="00410AD0">
      <w:pPr>
        <w:tabs>
          <w:tab w:val="left" w:pos="1134"/>
        </w:tabs>
        <w:ind w:left="284"/>
        <w:jc w:val="both"/>
        <w:rPr>
          <w:rFonts w:ascii="Verdana" w:hAnsi="Verdana"/>
          <w:color w:val="000000"/>
          <w:spacing w:val="-5"/>
        </w:rPr>
      </w:pPr>
    </w:p>
    <w:p w:rsidR="000C1B21" w:rsidRDefault="000C1B21" w:rsidP="00410AD0">
      <w:pPr>
        <w:tabs>
          <w:tab w:val="left" w:pos="1134"/>
        </w:tabs>
        <w:ind w:left="284"/>
        <w:jc w:val="both"/>
        <w:rPr>
          <w:rFonts w:ascii="Verdana" w:hAnsi="Verdana"/>
        </w:rPr>
      </w:pPr>
      <w:r>
        <w:rPr>
          <w:rFonts w:ascii="Verdana" w:hAnsi="Verdana"/>
          <w:color w:val="000000"/>
          <w:spacing w:val="-5"/>
        </w:rPr>
        <w:tab/>
      </w:r>
      <w:r w:rsidR="006E5DFB" w:rsidRPr="00F7297D">
        <w:rPr>
          <w:rFonts w:ascii="Verdana" w:hAnsi="Verdana"/>
          <w:b/>
        </w:rPr>
        <w:t xml:space="preserve">Madde </w:t>
      </w:r>
      <w:r w:rsidR="006E5DFB">
        <w:rPr>
          <w:rFonts w:ascii="Verdana" w:hAnsi="Verdana"/>
          <w:b/>
        </w:rPr>
        <w:t>10</w:t>
      </w:r>
      <w:r w:rsidR="006E5DFB" w:rsidRPr="000C1B21">
        <w:rPr>
          <w:rFonts w:ascii="Verdana" w:hAnsi="Verdana"/>
          <w:b/>
        </w:rPr>
        <w:t xml:space="preserve">’un </w:t>
      </w:r>
      <w:r w:rsidR="006E5DFB">
        <w:rPr>
          <w:rFonts w:ascii="Verdana" w:hAnsi="Verdana"/>
          <w:b/>
        </w:rPr>
        <w:t>4</w:t>
      </w:r>
      <w:r w:rsidR="006E5DFB" w:rsidRPr="000C1B21">
        <w:rPr>
          <w:rFonts w:ascii="Verdana" w:hAnsi="Verdana"/>
          <w:b/>
        </w:rPr>
        <w:t>’nc</w:t>
      </w:r>
      <w:r w:rsidR="006E5DFB">
        <w:rPr>
          <w:rFonts w:ascii="Verdana" w:hAnsi="Verdana"/>
          <w:b/>
        </w:rPr>
        <w:t>ü</w:t>
      </w:r>
      <w:r w:rsidR="006E5DFB" w:rsidRPr="000C1B21">
        <w:rPr>
          <w:rFonts w:ascii="Verdana" w:hAnsi="Verdana"/>
          <w:b/>
        </w:rPr>
        <w:t xml:space="preserve"> fıkrası</w:t>
      </w:r>
      <w:r w:rsidR="006E5DFB">
        <w:rPr>
          <w:rFonts w:ascii="Verdana" w:hAnsi="Verdana"/>
          <w:b/>
        </w:rPr>
        <w:t xml:space="preserve">nın </w:t>
      </w:r>
      <w:r w:rsidR="006E5DFB" w:rsidRPr="006E5DFB">
        <w:rPr>
          <w:rFonts w:ascii="Verdana" w:hAnsi="Verdana"/>
        </w:rPr>
        <w:t>kaldırılmasına;</w:t>
      </w:r>
      <w:r w:rsidR="006E5DFB">
        <w:rPr>
          <w:rFonts w:ascii="Verdana" w:hAnsi="Verdana"/>
        </w:rPr>
        <w:t xml:space="preserve"> buna istinaden sonrasında gelen 5’nci maddenin ise 4’ncü madde olarak değiştirilerek içeriğinde bulunan;</w:t>
      </w:r>
    </w:p>
    <w:p w:rsidR="006E5DFB" w:rsidRDefault="006E5DFB" w:rsidP="00410AD0">
      <w:pPr>
        <w:tabs>
          <w:tab w:val="left" w:pos="1134"/>
        </w:tabs>
        <w:ind w:left="284"/>
        <w:jc w:val="both"/>
        <w:rPr>
          <w:rFonts w:ascii="Verdana" w:hAnsi="Verdana"/>
        </w:rPr>
      </w:pPr>
    </w:p>
    <w:p w:rsidR="006E5DFB" w:rsidRDefault="006E5DFB" w:rsidP="00D96A78">
      <w:pPr>
        <w:pStyle w:val="AralkYok"/>
        <w:tabs>
          <w:tab w:val="left" w:pos="1134"/>
        </w:tabs>
        <w:ind w:left="284"/>
        <w:rPr>
          <w:rFonts w:eastAsia="Times New Roman" w:cs="Times New Roman"/>
          <w:sz w:val="24"/>
        </w:rPr>
      </w:pPr>
      <w:r>
        <w:tab/>
      </w:r>
      <w:proofErr w:type="gramStart"/>
      <w:r w:rsidRPr="006E5DFB">
        <w:rPr>
          <w:b/>
          <w:sz w:val="24"/>
          <w:szCs w:val="24"/>
        </w:rPr>
        <w:t>a</w:t>
      </w:r>
      <w:proofErr w:type="gramEnd"/>
      <w:r w:rsidRPr="006E5DFB">
        <w:rPr>
          <w:b/>
          <w:sz w:val="24"/>
          <w:szCs w:val="24"/>
        </w:rPr>
        <w:t>.bendinin</w:t>
      </w:r>
      <w:r>
        <w:rPr>
          <w:b/>
        </w:rPr>
        <w:t xml:space="preserve"> </w:t>
      </w:r>
      <w:r w:rsidRPr="00B30683">
        <w:rPr>
          <w:b/>
          <w:sz w:val="24"/>
          <w:szCs w:val="24"/>
        </w:rPr>
        <w:t>“</w:t>
      </w:r>
      <w:r w:rsidRPr="00B30683">
        <w:rPr>
          <w:rFonts w:eastAsia="Times New Roman" w:cs="Times New Roman"/>
          <w:sz w:val="24"/>
        </w:rPr>
        <w:t>Dilekçe, (Müdürlükten temin edilecektir)</w:t>
      </w:r>
      <w:r>
        <w:rPr>
          <w:rFonts w:eastAsia="Times New Roman" w:cs="Times New Roman"/>
          <w:sz w:val="24"/>
        </w:rPr>
        <w:t>” şeklinde değiştirilmesine;</w:t>
      </w:r>
    </w:p>
    <w:p w:rsidR="00F55678" w:rsidRDefault="00F55678" w:rsidP="00D96A78">
      <w:pPr>
        <w:pStyle w:val="AralkYok"/>
        <w:tabs>
          <w:tab w:val="left" w:pos="1134"/>
        </w:tabs>
        <w:ind w:left="284"/>
        <w:rPr>
          <w:rFonts w:eastAsia="Times New Roman" w:cs="Times New Roman"/>
          <w:sz w:val="24"/>
        </w:rPr>
      </w:pPr>
    </w:p>
    <w:p w:rsidR="00F55678" w:rsidRDefault="00F55678" w:rsidP="00D96A78">
      <w:pPr>
        <w:pStyle w:val="AralkYok"/>
        <w:tabs>
          <w:tab w:val="left" w:pos="1134"/>
        </w:tabs>
        <w:ind w:left="284"/>
        <w:rPr>
          <w:rFonts w:eastAsia="Times New Roman" w:cs="Times New Roman"/>
          <w:sz w:val="24"/>
        </w:rPr>
      </w:pPr>
      <w:r>
        <w:rPr>
          <w:rFonts w:eastAsia="Times New Roman" w:cs="Times New Roman"/>
          <w:sz w:val="24"/>
        </w:rPr>
        <w:tab/>
      </w:r>
      <w:proofErr w:type="gramStart"/>
      <w:r w:rsidRPr="00F55678">
        <w:rPr>
          <w:rFonts w:eastAsia="Times New Roman" w:cs="Times New Roman"/>
          <w:b/>
          <w:sz w:val="24"/>
        </w:rPr>
        <w:t>e</w:t>
      </w:r>
      <w:proofErr w:type="gramEnd"/>
      <w:r w:rsidRPr="00F55678">
        <w:rPr>
          <w:rFonts w:eastAsia="Times New Roman" w:cs="Times New Roman"/>
          <w:b/>
          <w:sz w:val="24"/>
        </w:rPr>
        <w:t>.bendinin</w:t>
      </w:r>
      <w:r>
        <w:rPr>
          <w:rFonts w:eastAsia="Times New Roman" w:cs="Times New Roman"/>
          <w:sz w:val="24"/>
        </w:rPr>
        <w:t xml:space="preserve"> </w:t>
      </w:r>
      <w:r w:rsidRPr="00F55678">
        <w:rPr>
          <w:rFonts w:eastAsia="Times New Roman" w:cs="Times New Roman"/>
          <w:i/>
          <w:sz w:val="24"/>
        </w:rPr>
        <w:t>“Sürücü belgesi (en az B sınıfı) aslı, fotokopisi ve sürücü detay bilgisi (ceza sorgulama)”</w:t>
      </w:r>
      <w:r>
        <w:rPr>
          <w:rFonts w:eastAsia="Times New Roman" w:cs="Times New Roman"/>
          <w:sz w:val="24"/>
        </w:rPr>
        <w:t xml:space="preserve"> Şeklinde değiştirilmesine</w:t>
      </w:r>
    </w:p>
    <w:p w:rsidR="006E5DFB" w:rsidRDefault="006E5DFB" w:rsidP="00D96A78">
      <w:pPr>
        <w:tabs>
          <w:tab w:val="left" w:pos="1134"/>
        </w:tabs>
        <w:ind w:left="284"/>
        <w:jc w:val="both"/>
      </w:pPr>
    </w:p>
    <w:p w:rsidR="00D96A78" w:rsidRDefault="006E5DFB" w:rsidP="00D96A78">
      <w:pPr>
        <w:tabs>
          <w:tab w:val="left" w:pos="1134"/>
        </w:tabs>
        <w:ind w:left="284"/>
        <w:jc w:val="both"/>
        <w:rPr>
          <w:rFonts w:ascii="Verdana" w:hAnsi="Verdana"/>
        </w:rPr>
      </w:pPr>
      <w:r>
        <w:tab/>
      </w:r>
      <w:proofErr w:type="gramStart"/>
      <w:r w:rsidRPr="006E5DFB">
        <w:rPr>
          <w:rFonts w:ascii="Verdana" w:hAnsi="Verdana"/>
          <w:b/>
        </w:rPr>
        <w:t>h</w:t>
      </w:r>
      <w:proofErr w:type="gramEnd"/>
      <w:r>
        <w:rPr>
          <w:rFonts w:ascii="Verdana" w:hAnsi="Verdana"/>
          <w:b/>
        </w:rPr>
        <w:t xml:space="preserve">, ı, n ve p </w:t>
      </w:r>
      <w:proofErr w:type="spellStart"/>
      <w:r w:rsidRPr="006E5DFB">
        <w:rPr>
          <w:rFonts w:ascii="Verdana" w:hAnsi="Verdana"/>
          <w:b/>
        </w:rPr>
        <w:t>bend</w:t>
      </w:r>
      <w:r>
        <w:rPr>
          <w:rFonts w:ascii="Verdana" w:hAnsi="Verdana"/>
          <w:b/>
        </w:rPr>
        <w:t>lerinin</w:t>
      </w:r>
      <w:proofErr w:type="spellEnd"/>
      <w:r>
        <w:rPr>
          <w:rFonts w:ascii="Verdana" w:hAnsi="Verdana"/>
          <w:b/>
        </w:rPr>
        <w:t xml:space="preserve"> </w:t>
      </w:r>
      <w:r w:rsidRPr="006E5DFB">
        <w:rPr>
          <w:rFonts w:ascii="Verdana" w:hAnsi="Verdana"/>
        </w:rPr>
        <w:t>kaldırılmasına;</w:t>
      </w:r>
      <w:r>
        <w:rPr>
          <w:rFonts w:ascii="Verdana" w:hAnsi="Verdana"/>
        </w:rPr>
        <w:t xml:space="preserve"> bu değişik sebebiyle</w:t>
      </w:r>
      <w:r w:rsidR="00D96A78">
        <w:rPr>
          <w:rFonts w:ascii="Verdana" w:hAnsi="Verdana"/>
        </w:rPr>
        <w:t xml:space="preserve"> oluşan sıralamaya göre </w:t>
      </w:r>
      <w:r w:rsidRPr="006E5DFB">
        <w:rPr>
          <w:rFonts w:ascii="Verdana" w:hAnsi="Verdana"/>
          <w:b/>
        </w:rPr>
        <w:t>o.bendinin</w:t>
      </w:r>
      <w:r>
        <w:rPr>
          <w:rFonts w:ascii="Verdana" w:hAnsi="Verdana"/>
          <w:b/>
        </w:rPr>
        <w:t xml:space="preserve"> “m” bendi </w:t>
      </w:r>
      <w:r w:rsidR="00D96A78" w:rsidRPr="00D96A78">
        <w:rPr>
          <w:rFonts w:ascii="Verdana" w:hAnsi="Verdana"/>
        </w:rPr>
        <w:t>olarak sıralanmasına ve içeriğinin ise</w:t>
      </w:r>
      <w:r w:rsidR="00D96A78">
        <w:rPr>
          <w:rFonts w:ascii="Verdana" w:hAnsi="Verdana"/>
        </w:rPr>
        <w:t xml:space="preserve"> </w:t>
      </w:r>
      <w:r w:rsidR="00D96A78" w:rsidRPr="00D96A78">
        <w:rPr>
          <w:rFonts w:ascii="Verdana" w:hAnsi="Verdana"/>
        </w:rPr>
        <w:t>“</w:t>
      </w:r>
      <w:r w:rsidR="00D96A78" w:rsidRPr="00D96A78">
        <w:rPr>
          <w:rFonts w:ascii="Verdana" w:hAnsi="Verdana"/>
          <w:color w:val="050808"/>
          <w:spacing w:val="-5"/>
        </w:rPr>
        <w:t xml:space="preserve">m. Onaylı, raporlu </w:t>
      </w:r>
      <w:proofErr w:type="spellStart"/>
      <w:r w:rsidR="00D96A78" w:rsidRPr="00D96A78">
        <w:rPr>
          <w:rFonts w:ascii="Verdana" w:hAnsi="Verdana"/>
          <w:color w:val="050808"/>
          <w:spacing w:val="-5"/>
        </w:rPr>
        <w:t>Psikoteknik</w:t>
      </w:r>
      <w:proofErr w:type="spellEnd"/>
      <w:r w:rsidR="00D96A78" w:rsidRPr="00D96A78">
        <w:rPr>
          <w:rFonts w:ascii="Verdana" w:hAnsi="Verdana"/>
          <w:color w:val="050808"/>
          <w:spacing w:val="-5"/>
        </w:rPr>
        <w:t xml:space="preserve"> belgesi</w:t>
      </w:r>
      <w:r w:rsidR="00D96A78">
        <w:rPr>
          <w:rFonts w:ascii="Verdana" w:hAnsi="Verdana"/>
          <w:b/>
        </w:rPr>
        <w:t xml:space="preserve">” </w:t>
      </w:r>
      <w:r w:rsidR="00D96A78" w:rsidRPr="00D96A78">
        <w:rPr>
          <w:rFonts w:ascii="Verdana" w:hAnsi="Verdana"/>
        </w:rPr>
        <w:t>olarak değiştirilmesine;</w:t>
      </w:r>
    </w:p>
    <w:p w:rsidR="00F55678" w:rsidRDefault="00F55678" w:rsidP="00D96A78">
      <w:pPr>
        <w:tabs>
          <w:tab w:val="left" w:pos="1134"/>
        </w:tabs>
        <w:ind w:left="284"/>
        <w:jc w:val="both"/>
        <w:rPr>
          <w:rFonts w:ascii="Verdana" w:hAnsi="Verdana"/>
        </w:rPr>
      </w:pPr>
    </w:p>
    <w:p w:rsidR="00F55678" w:rsidRDefault="00F55678" w:rsidP="00D96A78">
      <w:pPr>
        <w:tabs>
          <w:tab w:val="left" w:pos="1134"/>
        </w:tabs>
        <w:ind w:left="284"/>
        <w:jc w:val="both"/>
        <w:rPr>
          <w:rFonts w:ascii="Verdana" w:hAnsi="Verdana"/>
        </w:rPr>
      </w:pPr>
      <w:r>
        <w:rPr>
          <w:rFonts w:ascii="Verdana" w:hAnsi="Verdana"/>
        </w:rPr>
        <w:tab/>
      </w:r>
      <w:r w:rsidRPr="00F55678">
        <w:rPr>
          <w:rFonts w:ascii="Verdana" w:hAnsi="Verdana"/>
          <w:b/>
        </w:rPr>
        <w:t>Madde 10’un 7’nci fıkrasın</w:t>
      </w:r>
      <w:r w:rsidR="00F91141">
        <w:rPr>
          <w:rFonts w:ascii="Verdana" w:hAnsi="Verdana"/>
          <w:b/>
        </w:rPr>
        <w:t xml:space="preserve">ın 6 olarak yenilenerek içeriğindeki </w:t>
      </w:r>
      <w:r>
        <w:rPr>
          <w:rFonts w:ascii="Verdana" w:hAnsi="Verdana"/>
        </w:rPr>
        <w:t>son cümlenin “Aksi halde 1608 sayılı Kanuna göre işlem yapılır.” Şeklinde değiştirilmesine;</w:t>
      </w:r>
    </w:p>
    <w:p w:rsidR="00F55678" w:rsidRDefault="00F55678" w:rsidP="00D96A78">
      <w:pPr>
        <w:tabs>
          <w:tab w:val="left" w:pos="1134"/>
        </w:tabs>
        <w:ind w:left="284"/>
        <w:jc w:val="both"/>
        <w:rPr>
          <w:rFonts w:ascii="Verdana" w:hAnsi="Verdana"/>
        </w:rPr>
      </w:pPr>
    </w:p>
    <w:p w:rsidR="00F55678" w:rsidRDefault="00F55678" w:rsidP="00D96A78">
      <w:pPr>
        <w:tabs>
          <w:tab w:val="left" w:pos="1134"/>
        </w:tabs>
        <w:ind w:left="284"/>
        <w:jc w:val="both"/>
        <w:rPr>
          <w:rFonts w:ascii="Verdana" w:hAnsi="Verdana"/>
        </w:rPr>
      </w:pPr>
      <w:r>
        <w:rPr>
          <w:rFonts w:ascii="Verdana" w:hAnsi="Verdana"/>
        </w:rPr>
        <w:tab/>
      </w:r>
      <w:r w:rsidRPr="00F91141">
        <w:rPr>
          <w:rFonts w:ascii="Verdana" w:hAnsi="Verdana"/>
          <w:b/>
        </w:rPr>
        <w:t xml:space="preserve">Madde 10’un 8’nci fıkrasının </w:t>
      </w:r>
      <w:r w:rsidR="00F91141" w:rsidRPr="00F91141">
        <w:rPr>
          <w:rFonts w:ascii="Verdana" w:hAnsi="Verdana"/>
          <w:b/>
        </w:rPr>
        <w:t>7 olarak yenilenerek</w:t>
      </w:r>
      <w:r w:rsidR="00F91141">
        <w:rPr>
          <w:rFonts w:ascii="Verdana" w:hAnsi="Verdana"/>
        </w:rPr>
        <w:t xml:space="preserve"> içeriğindeki metnin </w:t>
      </w:r>
      <w:r>
        <w:rPr>
          <w:rFonts w:ascii="Verdana" w:hAnsi="Verdana"/>
        </w:rPr>
        <w:t xml:space="preserve">“duraklarda bulunan mevcut araçlar için, ticari plaka sahibi tarafından, 31.12.2020 tarihinde mesai saati sonuna kadar yapılan çalışma ruhsatı başvurularında araç yas sınırı aranmayacaktır.” Şeklinde değiştirilmesine; </w:t>
      </w:r>
    </w:p>
    <w:p w:rsidR="00D96A78" w:rsidRDefault="00D96A78" w:rsidP="00D96A78">
      <w:pPr>
        <w:tabs>
          <w:tab w:val="left" w:pos="1134"/>
        </w:tabs>
        <w:ind w:left="284"/>
        <w:jc w:val="both"/>
        <w:rPr>
          <w:rFonts w:ascii="Verdana" w:hAnsi="Verdana"/>
        </w:rPr>
      </w:pPr>
    </w:p>
    <w:p w:rsidR="00F91141" w:rsidRDefault="00F91141" w:rsidP="00D96A78">
      <w:pPr>
        <w:tabs>
          <w:tab w:val="left" w:pos="1134"/>
        </w:tabs>
        <w:ind w:left="284"/>
        <w:jc w:val="both"/>
        <w:rPr>
          <w:rFonts w:ascii="Verdana" w:hAnsi="Verdana"/>
        </w:rPr>
      </w:pPr>
    </w:p>
    <w:p w:rsidR="00D96A78" w:rsidRDefault="00D96A78" w:rsidP="00D96A78">
      <w:pPr>
        <w:tabs>
          <w:tab w:val="left" w:pos="1134"/>
        </w:tabs>
        <w:ind w:left="284"/>
        <w:jc w:val="both"/>
        <w:rPr>
          <w:rFonts w:ascii="Verdana" w:hAnsi="Verdana"/>
        </w:rPr>
      </w:pPr>
      <w:r>
        <w:rPr>
          <w:rFonts w:ascii="Verdana" w:hAnsi="Verdana"/>
        </w:rPr>
        <w:tab/>
      </w:r>
      <w:r w:rsidRPr="00F7297D">
        <w:rPr>
          <w:rFonts w:ascii="Verdana" w:hAnsi="Verdana"/>
          <w:b/>
        </w:rPr>
        <w:t xml:space="preserve">Madde </w:t>
      </w:r>
      <w:r>
        <w:rPr>
          <w:rFonts w:ascii="Verdana" w:hAnsi="Verdana"/>
          <w:b/>
        </w:rPr>
        <w:t>11</w:t>
      </w:r>
      <w:r w:rsidRPr="000C1B21">
        <w:rPr>
          <w:rFonts w:ascii="Verdana" w:hAnsi="Verdana"/>
          <w:b/>
        </w:rPr>
        <w:t>’</w:t>
      </w:r>
      <w:r>
        <w:rPr>
          <w:rFonts w:ascii="Verdana" w:hAnsi="Verdana"/>
          <w:b/>
        </w:rPr>
        <w:t>i</w:t>
      </w:r>
      <w:r w:rsidRPr="000C1B21">
        <w:rPr>
          <w:rFonts w:ascii="Verdana" w:hAnsi="Verdana"/>
          <w:b/>
        </w:rPr>
        <w:t xml:space="preserve">n </w:t>
      </w:r>
      <w:r>
        <w:rPr>
          <w:rFonts w:ascii="Verdana" w:hAnsi="Verdana"/>
          <w:b/>
        </w:rPr>
        <w:t xml:space="preserve">a bendinde </w:t>
      </w:r>
      <w:r w:rsidRPr="000C1B21">
        <w:rPr>
          <w:rFonts w:ascii="Verdana" w:hAnsi="Verdana"/>
        </w:rPr>
        <w:t>bulunan;</w:t>
      </w:r>
      <w:r>
        <w:rPr>
          <w:rFonts w:ascii="Verdana" w:hAnsi="Verdana"/>
        </w:rPr>
        <w:t xml:space="preserve"> </w:t>
      </w:r>
      <w:r w:rsidRPr="00712228">
        <w:rPr>
          <w:rFonts w:ascii="Verdana" w:hAnsi="Verdana"/>
        </w:rPr>
        <w:t>1</w:t>
      </w:r>
      <w:r w:rsidR="00D23153" w:rsidRPr="00712228">
        <w:rPr>
          <w:rFonts w:ascii="Verdana" w:hAnsi="Verdana"/>
        </w:rPr>
        <w:t>0</w:t>
      </w:r>
      <w:r w:rsidR="00C15E62" w:rsidRPr="00712228">
        <w:rPr>
          <w:rFonts w:ascii="Verdana" w:hAnsi="Verdana"/>
        </w:rPr>
        <w:t xml:space="preserve"> yaş</w:t>
      </w:r>
      <w:r w:rsidR="00C15E62">
        <w:rPr>
          <w:rFonts w:ascii="Verdana" w:hAnsi="Verdana"/>
        </w:rPr>
        <w:t xml:space="preserve"> sınırının 15</w:t>
      </w:r>
      <w:r>
        <w:rPr>
          <w:rFonts w:ascii="Verdana" w:hAnsi="Verdana"/>
        </w:rPr>
        <w:t xml:space="preserve"> (</w:t>
      </w:r>
      <w:proofErr w:type="spellStart"/>
      <w:r>
        <w:rPr>
          <w:rFonts w:ascii="Verdana" w:hAnsi="Verdana"/>
        </w:rPr>
        <w:t>on</w:t>
      </w:r>
      <w:r w:rsidR="00C15E62">
        <w:rPr>
          <w:rFonts w:ascii="Verdana" w:hAnsi="Verdana"/>
        </w:rPr>
        <w:t>beş</w:t>
      </w:r>
      <w:proofErr w:type="spellEnd"/>
      <w:r>
        <w:rPr>
          <w:rFonts w:ascii="Verdana" w:hAnsi="Verdana"/>
        </w:rPr>
        <w:t xml:space="preserve">) yaş olarak değiştirilmesine; </w:t>
      </w:r>
    </w:p>
    <w:p w:rsidR="00F91141" w:rsidRDefault="00F91141" w:rsidP="00D96A78">
      <w:pPr>
        <w:tabs>
          <w:tab w:val="left" w:pos="1134"/>
        </w:tabs>
        <w:ind w:left="284"/>
        <w:jc w:val="both"/>
        <w:rPr>
          <w:rFonts w:ascii="Verdana" w:hAnsi="Verdana"/>
        </w:rPr>
      </w:pPr>
    </w:p>
    <w:p w:rsidR="00F91141" w:rsidRDefault="00F91141" w:rsidP="00D96A78">
      <w:pPr>
        <w:tabs>
          <w:tab w:val="left" w:pos="1134"/>
        </w:tabs>
        <w:ind w:left="284"/>
        <w:jc w:val="both"/>
        <w:rPr>
          <w:rFonts w:ascii="Verdana" w:hAnsi="Verdana"/>
        </w:rPr>
      </w:pPr>
      <w:r>
        <w:rPr>
          <w:rFonts w:ascii="Verdana" w:hAnsi="Verdana"/>
        </w:rPr>
        <w:tab/>
        <w:t xml:space="preserve">Madde 11’in d bendinin; “Bu süre zarfında çalışma ruhsatlarını yenilemeyen işletmecilere 1608 sayılı Kanuna göre işlem uygulanır.” Şeklinde değiştirilmesine; </w:t>
      </w:r>
    </w:p>
    <w:p w:rsidR="00D96A78" w:rsidRDefault="00D96A78" w:rsidP="00D96A78">
      <w:pPr>
        <w:tabs>
          <w:tab w:val="left" w:pos="1134"/>
        </w:tabs>
        <w:ind w:left="284"/>
        <w:jc w:val="both"/>
        <w:rPr>
          <w:rFonts w:ascii="Verdana" w:hAnsi="Verdana"/>
        </w:rPr>
      </w:pPr>
    </w:p>
    <w:p w:rsidR="00D96A78" w:rsidRDefault="00D96A78" w:rsidP="00D96A78">
      <w:pPr>
        <w:tabs>
          <w:tab w:val="left" w:pos="1134"/>
        </w:tabs>
        <w:ind w:left="284"/>
        <w:jc w:val="both"/>
        <w:rPr>
          <w:rFonts w:ascii="Verdana" w:hAnsi="Verdana"/>
          <w:b/>
        </w:rPr>
      </w:pPr>
      <w:r>
        <w:rPr>
          <w:rFonts w:ascii="Verdana" w:hAnsi="Verdana"/>
        </w:rPr>
        <w:tab/>
      </w:r>
      <w:r w:rsidR="0011688B" w:rsidRPr="0011688B">
        <w:rPr>
          <w:rFonts w:ascii="Verdana" w:hAnsi="Verdana"/>
          <w:b/>
        </w:rPr>
        <w:t xml:space="preserve">Madde 12’nin a bendinin; </w:t>
      </w:r>
    </w:p>
    <w:p w:rsidR="0011688B" w:rsidRDefault="0011688B" w:rsidP="00D96A78">
      <w:pPr>
        <w:tabs>
          <w:tab w:val="left" w:pos="1134"/>
        </w:tabs>
        <w:ind w:left="284"/>
        <w:jc w:val="both"/>
        <w:rPr>
          <w:rFonts w:ascii="Verdana" w:hAnsi="Verdana"/>
          <w:b/>
        </w:rPr>
      </w:pPr>
    </w:p>
    <w:p w:rsidR="0011688B" w:rsidRDefault="0011688B" w:rsidP="0011688B">
      <w:pPr>
        <w:pStyle w:val="ListeParagraf"/>
        <w:tabs>
          <w:tab w:val="left" w:pos="1134"/>
        </w:tabs>
        <w:ind w:left="284" w:right="72"/>
        <w:jc w:val="both"/>
        <w:rPr>
          <w:rFonts w:ascii="Verdana" w:hAnsi="Verdana"/>
          <w:color w:val="07110D"/>
          <w:spacing w:val="-2"/>
        </w:rPr>
      </w:pPr>
      <w:r>
        <w:rPr>
          <w:rFonts w:ascii="Verdana" w:hAnsi="Verdana"/>
          <w:b/>
        </w:rPr>
        <w:tab/>
      </w:r>
      <w:r w:rsidRPr="0011688B">
        <w:rPr>
          <w:rFonts w:ascii="Verdana" w:hAnsi="Verdana"/>
          <w:b/>
          <w:i/>
        </w:rPr>
        <w:t>“a.</w:t>
      </w:r>
      <w:r w:rsidRPr="0011688B">
        <w:rPr>
          <w:rFonts w:ascii="Verdana" w:hAnsi="Verdana"/>
          <w:i/>
        </w:rPr>
        <w:t>İşletmecinin dilekçe ile başvurusu gerekir. Başvuru sahibi vekil ise noterden vekâletname şartı aranır. Plakasını devredecek işleticiler dilekçeleri ile İşletme Müdürlüğüne müracaat ederler.</w:t>
      </w:r>
      <w:r w:rsidRPr="0011688B">
        <w:rPr>
          <w:rFonts w:ascii="Verdana" w:hAnsi="Verdana"/>
          <w:i/>
          <w:color w:val="050808"/>
          <w:spacing w:val="-5"/>
        </w:rPr>
        <w:t xml:space="preserve"> Müdürlük tarafından evrakları eksiksiz olan başvurular için ticari tahsis belgesi düzenlenir. Noter satış belgesi ve diğer evraklar ile birlikte tescil için Belediye Encümenine yazı yazılır, Encümen kararına istinaden devir işlemleri tamamlanır.</w:t>
      </w:r>
      <w:r w:rsidRPr="0011688B">
        <w:rPr>
          <w:rFonts w:ascii="Verdana" w:hAnsi="Verdana"/>
          <w:i/>
          <w:color w:val="07110D"/>
          <w:spacing w:val="-2"/>
        </w:rPr>
        <w:t xml:space="preserve"> Üç ay içerisinde işlem görmeyen belge Plaka devir işlemleri belediye tarafından iptal edilir. Devir işlemleri için Belediye veznelerine yatırılan devir temlik ücreti, Belediye adına irat kaydedilir.”</w:t>
      </w:r>
      <w:r>
        <w:rPr>
          <w:rFonts w:ascii="Verdana" w:hAnsi="Verdana"/>
          <w:color w:val="07110D"/>
          <w:spacing w:val="-2"/>
        </w:rPr>
        <w:t xml:space="preserve"> Şeklinde yeniden düzenlenmesine;</w:t>
      </w:r>
    </w:p>
    <w:p w:rsidR="00F91141" w:rsidRDefault="00F91141" w:rsidP="0011688B">
      <w:pPr>
        <w:pStyle w:val="ListeParagraf"/>
        <w:tabs>
          <w:tab w:val="left" w:pos="1134"/>
        </w:tabs>
        <w:ind w:left="284" w:right="72"/>
        <w:jc w:val="both"/>
        <w:rPr>
          <w:rFonts w:ascii="Verdana" w:hAnsi="Verdana"/>
          <w:color w:val="07110D"/>
          <w:spacing w:val="-2"/>
        </w:rPr>
      </w:pPr>
    </w:p>
    <w:p w:rsidR="0011688B" w:rsidRDefault="0011688B" w:rsidP="00D96A78">
      <w:pPr>
        <w:tabs>
          <w:tab w:val="left" w:pos="1134"/>
        </w:tabs>
        <w:ind w:left="284"/>
        <w:jc w:val="both"/>
        <w:rPr>
          <w:rFonts w:ascii="Verdana" w:hAnsi="Verdana"/>
          <w:b/>
        </w:rPr>
      </w:pPr>
      <w:r>
        <w:rPr>
          <w:rFonts w:ascii="Verdana" w:hAnsi="Verdana"/>
          <w:b/>
        </w:rPr>
        <w:tab/>
      </w:r>
      <w:r w:rsidR="00C66EE9" w:rsidRPr="0011688B">
        <w:rPr>
          <w:rFonts w:ascii="Verdana" w:hAnsi="Verdana"/>
          <w:b/>
        </w:rPr>
        <w:t>Madde 12’</w:t>
      </w:r>
      <w:r w:rsidR="007F1AA5">
        <w:rPr>
          <w:rFonts w:ascii="Verdana" w:hAnsi="Verdana"/>
          <w:b/>
        </w:rPr>
        <w:t>ye;</w:t>
      </w:r>
    </w:p>
    <w:p w:rsidR="007F1AA5" w:rsidRPr="007F1AA5" w:rsidRDefault="007F1AA5" w:rsidP="007F1AA5">
      <w:pPr>
        <w:pStyle w:val="ListeParagraf"/>
        <w:tabs>
          <w:tab w:val="left" w:pos="1134"/>
        </w:tabs>
        <w:ind w:left="284" w:right="-142"/>
        <w:jc w:val="both"/>
        <w:rPr>
          <w:rFonts w:ascii="Verdana" w:hAnsi="Verdana"/>
          <w:i/>
          <w:color w:val="000000"/>
          <w:spacing w:val="-2"/>
        </w:rPr>
      </w:pPr>
      <w:r>
        <w:rPr>
          <w:rFonts w:ascii="Verdana" w:hAnsi="Verdana"/>
          <w:b/>
        </w:rPr>
        <w:tab/>
      </w:r>
      <w:proofErr w:type="gramStart"/>
      <w:r w:rsidRPr="007F1AA5">
        <w:rPr>
          <w:rFonts w:ascii="Verdana" w:hAnsi="Verdana"/>
          <w:b/>
        </w:rPr>
        <w:t>k</w:t>
      </w:r>
      <w:proofErr w:type="gramEnd"/>
      <w:r w:rsidRPr="007F1AA5">
        <w:rPr>
          <w:rFonts w:ascii="Verdana" w:hAnsi="Verdana"/>
          <w:b/>
        </w:rPr>
        <w:t xml:space="preserve">.bendi olarak; </w:t>
      </w:r>
      <w:r w:rsidRPr="007F1AA5">
        <w:rPr>
          <w:rFonts w:ascii="Verdana" w:hAnsi="Verdana"/>
          <w:i/>
        </w:rPr>
        <w:t>“</w:t>
      </w:r>
      <w:r w:rsidRPr="007F1AA5">
        <w:rPr>
          <w:rFonts w:ascii="Verdana" w:hAnsi="Verdana"/>
          <w:i/>
          <w:color w:val="000000"/>
          <w:spacing w:val="-2"/>
        </w:rPr>
        <w:t>Anne ve babanın çocuklarına, çocukların anne ve babaya devir işlemlerinde devir temlik ücretinin yüzde onu(%10’u) tahsil edilir. Kardeşler arasındaki devir işlemlerinde güncel ücret tarifesinin tamamı uygulanır.”</w:t>
      </w:r>
    </w:p>
    <w:p w:rsidR="007F1AA5" w:rsidRDefault="007F1AA5" w:rsidP="007F1AA5">
      <w:pPr>
        <w:pStyle w:val="ListeParagraf"/>
        <w:ind w:left="644" w:right="72"/>
        <w:jc w:val="both"/>
        <w:rPr>
          <w:color w:val="000000"/>
          <w:spacing w:val="-2"/>
        </w:rPr>
      </w:pPr>
      <w:r w:rsidRPr="00B74BA3">
        <w:rPr>
          <w:color w:val="000000"/>
          <w:spacing w:val="-2"/>
        </w:rPr>
        <w:t xml:space="preserve"> </w:t>
      </w:r>
    </w:p>
    <w:p w:rsidR="007F1AA5" w:rsidRDefault="007F1AA5" w:rsidP="007F1AA5">
      <w:pPr>
        <w:tabs>
          <w:tab w:val="left" w:pos="1134"/>
        </w:tabs>
        <w:ind w:left="284" w:right="-142"/>
        <w:jc w:val="both"/>
        <w:rPr>
          <w:rFonts w:ascii="Verdana" w:hAnsi="Verdana"/>
          <w:i/>
          <w:color w:val="000000"/>
          <w:spacing w:val="-2"/>
        </w:rPr>
      </w:pPr>
      <w:r>
        <w:rPr>
          <w:rFonts w:ascii="Verdana" w:hAnsi="Verdana"/>
          <w:b/>
        </w:rPr>
        <w:tab/>
      </w:r>
      <w:proofErr w:type="spellStart"/>
      <w:r w:rsidRPr="007F1AA5">
        <w:rPr>
          <w:rFonts w:ascii="Verdana" w:hAnsi="Verdana"/>
          <w:b/>
        </w:rPr>
        <w:t>l.bendi</w:t>
      </w:r>
      <w:proofErr w:type="spellEnd"/>
      <w:r w:rsidRPr="007F1AA5">
        <w:rPr>
          <w:rFonts w:ascii="Verdana" w:hAnsi="Verdana"/>
          <w:b/>
        </w:rPr>
        <w:t xml:space="preserve"> olarak; </w:t>
      </w:r>
      <w:r w:rsidRPr="007F1AA5">
        <w:rPr>
          <w:rFonts w:ascii="Verdana" w:hAnsi="Verdana"/>
          <w:i/>
        </w:rPr>
        <w:t>“</w:t>
      </w:r>
      <w:r w:rsidRPr="007F1AA5">
        <w:rPr>
          <w:rFonts w:ascii="Verdana" w:hAnsi="Verdana"/>
          <w:i/>
          <w:color w:val="000000"/>
          <w:spacing w:val="-2"/>
        </w:rPr>
        <w:t>T Plaka hat işleticisinin ölümü halinde, mahkemeden alınacak veraset ilamında yazılı varislerin, noterden alınan muvafakat name ile bir varis adına devri yapılabilir. Varislerin tümü dilerse haklarını 3. kişilere satış veya devir edebilirler.</w:t>
      </w:r>
      <w:r>
        <w:rPr>
          <w:rFonts w:ascii="Verdana" w:hAnsi="Verdana"/>
          <w:i/>
          <w:color w:val="000000"/>
          <w:spacing w:val="-2"/>
        </w:rPr>
        <w:t>”</w:t>
      </w:r>
    </w:p>
    <w:p w:rsidR="007F1AA5" w:rsidRDefault="007F1AA5" w:rsidP="007F1AA5">
      <w:pPr>
        <w:tabs>
          <w:tab w:val="left" w:pos="1134"/>
        </w:tabs>
        <w:ind w:left="284" w:right="-142"/>
        <w:jc w:val="both"/>
        <w:rPr>
          <w:rFonts w:ascii="Verdana" w:hAnsi="Verdana"/>
          <w:i/>
          <w:color w:val="000000"/>
          <w:spacing w:val="-2"/>
        </w:rPr>
      </w:pPr>
    </w:p>
    <w:p w:rsidR="007F1AA5" w:rsidRPr="007F1AA5" w:rsidRDefault="007F1AA5" w:rsidP="007F1AA5">
      <w:pPr>
        <w:tabs>
          <w:tab w:val="left" w:pos="1134"/>
        </w:tabs>
        <w:ind w:left="284" w:right="-142"/>
        <w:jc w:val="both"/>
        <w:rPr>
          <w:rFonts w:ascii="Verdana" w:hAnsi="Verdana"/>
          <w:i/>
          <w:color w:val="000000"/>
          <w:spacing w:val="-2"/>
        </w:rPr>
      </w:pPr>
      <w:r>
        <w:rPr>
          <w:rFonts w:ascii="Verdana" w:hAnsi="Verdana"/>
          <w:i/>
          <w:color w:val="000000"/>
          <w:spacing w:val="-2"/>
        </w:rPr>
        <w:tab/>
      </w:r>
      <w:proofErr w:type="spellStart"/>
      <w:r w:rsidRPr="007F1AA5">
        <w:rPr>
          <w:rFonts w:ascii="Verdana" w:hAnsi="Verdana"/>
          <w:b/>
        </w:rPr>
        <w:t>m.bendi</w:t>
      </w:r>
      <w:proofErr w:type="spellEnd"/>
      <w:r w:rsidRPr="007F1AA5">
        <w:rPr>
          <w:rFonts w:ascii="Verdana" w:hAnsi="Verdana"/>
          <w:b/>
        </w:rPr>
        <w:t xml:space="preserve"> olarak; </w:t>
      </w:r>
      <w:r w:rsidRPr="007F1AA5">
        <w:rPr>
          <w:rFonts w:ascii="Verdana" w:hAnsi="Verdana"/>
          <w:i/>
        </w:rPr>
        <w:t>“</w:t>
      </w:r>
      <w:r w:rsidRPr="007F1AA5">
        <w:rPr>
          <w:rFonts w:ascii="Verdana" w:hAnsi="Verdana"/>
          <w:i/>
          <w:color w:val="000000"/>
          <w:spacing w:val="-2"/>
        </w:rPr>
        <w:t>T Plaka tahsisinin varislerden biri adına tanzim edilmesi halinde devir temlik ücreti alınmaz.</w:t>
      </w:r>
      <w:r w:rsidR="00A0068C">
        <w:rPr>
          <w:rFonts w:ascii="Verdana" w:hAnsi="Verdana"/>
          <w:i/>
          <w:color w:val="000000"/>
          <w:spacing w:val="-2"/>
        </w:rPr>
        <w:t xml:space="preserve"> </w:t>
      </w:r>
      <w:r w:rsidRPr="007F1AA5">
        <w:rPr>
          <w:rFonts w:ascii="Verdana" w:hAnsi="Verdana"/>
          <w:i/>
          <w:color w:val="000000"/>
          <w:spacing w:val="-2"/>
        </w:rPr>
        <w:t>3</w:t>
      </w:r>
      <w:r w:rsidR="00A0068C">
        <w:rPr>
          <w:rFonts w:ascii="Verdana" w:hAnsi="Verdana"/>
          <w:i/>
          <w:color w:val="000000"/>
          <w:spacing w:val="-2"/>
        </w:rPr>
        <w:t xml:space="preserve">’ncü </w:t>
      </w:r>
      <w:r w:rsidRPr="007F1AA5">
        <w:rPr>
          <w:rFonts w:ascii="Verdana" w:hAnsi="Verdana"/>
          <w:i/>
          <w:color w:val="000000"/>
          <w:spacing w:val="-2"/>
        </w:rPr>
        <w:t>kişilere yapılan devirlerde devir temlik ücretinin tamamı alınır.”</w:t>
      </w:r>
    </w:p>
    <w:p w:rsidR="007F1AA5" w:rsidRDefault="007F1AA5" w:rsidP="007F1AA5">
      <w:pPr>
        <w:tabs>
          <w:tab w:val="left" w:pos="1134"/>
        </w:tabs>
        <w:ind w:left="284" w:right="-142"/>
        <w:jc w:val="both"/>
        <w:rPr>
          <w:rFonts w:ascii="Verdana" w:hAnsi="Verdana"/>
          <w:color w:val="000000"/>
          <w:spacing w:val="-2"/>
        </w:rPr>
      </w:pPr>
    </w:p>
    <w:p w:rsidR="007F1AA5" w:rsidRPr="007F1AA5" w:rsidRDefault="007F1AA5" w:rsidP="007F1AA5">
      <w:pPr>
        <w:tabs>
          <w:tab w:val="left" w:pos="1134"/>
        </w:tabs>
        <w:ind w:left="284" w:right="-142"/>
        <w:jc w:val="both"/>
        <w:rPr>
          <w:rFonts w:ascii="Verdana" w:hAnsi="Verdana"/>
          <w:color w:val="000000"/>
          <w:spacing w:val="-2"/>
        </w:rPr>
      </w:pPr>
      <w:r>
        <w:rPr>
          <w:rFonts w:ascii="Verdana" w:hAnsi="Verdana"/>
          <w:color w:val="000000"/>
          <w:spacing w:val="-2"/>
        </w:rPr>
        <w:tab/>
      </w:r>
      <w:proofErr w:type="gramStart"/>
      <w:r>
        <w:rPr>
          <w:rFonts w:ascii="Verdana" w:hAnsi="Verdana"/>
          <w:b/>
        </w:rPr>
        <w:t>n</w:t>
      </w:r>
      <w:proofErr w:type="gramEnd"/>
      <w:r w:rsidRPr="007F1AA5">
        <w:rPr>
          <w:rFonts w:ascii="Verdana" w:hAnsi="Verdana"/>
          <w:b/>
        </w:rPr>
        <w:t>.bendi olarak;</w:t>
      </w:r>
      <w:r>
        <w:rPr>
          <w:rFonts w:ascii="Verdana" w:hAnsi="Verdana"/>
          <w:b/>
        </w:rPr>
        <w:t xml:space="preserve"> </w:t>
      </w:r>
      <w:r w:rsidRPr="007F1AA5">
        <w:rPr>
          <w:rFonts w:ascii="Verdana" w:hAnsi="Verdana"/>
          <w:i/>
        </w:rPr>
        <w:t>“Devirlerde araç yaş sınırı 1</w:t>
      </w:r>
      <w:r w:rsidR="00C15E62">
        <w:rPr>
          <w:rFonts w:ascii="Verdana" w:hAnsi="Verdana"/>
          <w:i/>
        </w:rPr>
        <w:t>5</w:t>
      </w:r>
      <w:r w:rsidRPr="007F1AA5">
        <w:rPr>
          <w:rFonts w:ascii="Verdana" w:hAnsi="Verdana"/>
          <w:i/>
        </w:rPr>
        <w:t xml:space="preserve"> olacaktır.”</w:t>
      </w:r>
    </w:p>
    <w:p w:rsidR="007F1AA5" w:rsidRDefault="007F1AA5" w:rsidP="007F1AA5">
      <w:pPr>
        <w:tabs>
          <w:tab w:val="left" w:pos="1134"/>
        </w:tabs>
        <w:ind w:left="284" w:right="-142"/>
        <w:jc w:val="both"/>
        <w:rPr>
          <w:rFonts w:ascii="Verdana" w:hAnsi="Verdana"/>
          <w:i/>
          <w:color w:val="000000"/>
          <w:spacing w:val="-2"/>
        </w:rPr>
      </w:pPr>
    </w:p>
    <w:p w:rsidR="007F1AA5" w:rsidRPr="007F1AA5" w:rsidRDefault="007F1AA5" w:rsidP="007F1AA5">
      <w:pPr>
        <w:tabs>
          <w:tab w:val="left" w:pos="1134"/>
        </w:tabs>
        <w:ind w:left="284" w:right="-142"/>
        <w:jc w:val="both"/>
        <w:rPr>
          <w:rFonts w:ascii="Verdana" w:hAnsi="Verdana"/>
          <w:color w:val="000000"/>
          <w:spacing w:val="-2"/>
        </w:rPr>
      </w:pPr>
      <w:r w:rsidRPr="007F1AA5">
        <w:rPr>
          <w:rFonts w:ascii="Verdana" w:hAnsi="Verdana"/>
          <w:color w:val="000000"/>
          <w:spacing w:val="-2"/>
        </w:rPr>
        <w:tab/>
        <w:t xml:space="preserve">Şeklinde yeni </w:t>
      </w:r>
      <w:proofErr w:type="spellStart"/>
      <w:r w:rsidRPr="007F1AA5">
        <w:rPr>
          <w:rFonts w:ascii="Verdana" w:hAnsi="Verdana"/>
          <w:color w:val="000000"/>
          <w:spacing w:val="-2"/>
        </w:rPr>
        <w:t>bendlerin</w:t>
      </w:r>
      <w:proofErr w:type="spellEnd"/>
      <w:r w:rsidRPr="007F1AA5">
        <w:rPr>
          <w:rFonts w:ascii="Verdana" w:hAnsi="Verdana"/>
          <w:color w:val="000000"/>
          <w:spacing w:val="-2"/>
        </w:rPr>
        <w:t xml:space="preserve"> eklenmesine;</w:t>
      </w:r>
    </w:p>
    <w:p w:rsidR="007F1AA5" w:rsidRPr="007F1AA5" w:rsidRDefault="007F1AA5" w:rsidP="007F1AA5">
      <w:pPr>
        <w:tabs>
          <w:tab w:val="left" w:pos="1134"/>
        </w:tabs>
        <w:ind w:left="284" w:right="-142"/>
        <w:jc w:val="both"/>
        <w:rPr>
          <w:rFonts w:ascii="Verdana" w:hAnsi="Verdana"/>
          <w:i/>
          <w:color w:val="000000"/>
          <w:spacing w:val="-2"/>
        </w:rPr>
      </w:pPr>
    </w:p>
    <w:p w:rsidR="00A41CC7" w:rsidRPr="00A41CC7" w:rsidRDefault="00617F8A" w:rsidP="00617F8A">
      <w:pPr>
        <w:pStyle w:val="AralkYok"/>
        <w:tabs>
          <w:tab w:val="left" w:pos="1134"/>
        </w:tabs>
        <w:ind w:left="284"/>
        <w:rPr>
          <w:sz w:val="24"/>
          <w:szCs w:val="24"/>
        </w:rPr>
      </w:pPr>
      <w:r>
        <w:rPr>
          <w:b/>
        </w:rPr>
        <w:tab/>
      </w:r>
      <w:r w:rsidR="00A41CC7" w:rsidRPr="00617F8A">
        <w:rPr>
          <w:b/>
          <w:sz w:val="24"/>
          <w:szCs w:val="24"/>
        </w:rPr>
        <w:t xml:space="preserve">Madde 14’ün </w:t>
      </w:r>
      <w:r w:rsidR="00A41CC7">
        <w:rPr>
          <w:b/>
          <w:sz w:val="24"/>
          <w:szCs w:val="24"/>
        </w:rPr>
        <w:t xml:space="preserve">2’nci fıkrasının b bendindeki </w:t>
      </w:r>
      <w:r w:rsidR="00A41CC7" w:rsidRPr="00A41CC7">
        <w:rPr>
          <w:sz w:val="24"/>
          <w:szCs w:val="24"/>
        </w:rPr>
        <w:t>cümlenin sonuna</w:t>
      </w:r>
      <w:r w:rsidR="00A41CC7">
        <w:rPr>
          <w:b/>
          <w:sz w:val="24"/>
          <w:szCs w:val="24"/>
        </w:rPr>
        <w:t xml:space="preserve"> “ve sürücü detay bilgisi (ceza sorgulama)” </w:t>
      </w:r>
      <w:r w:rsidR="00A41CC7" w:rsidRPr="00A41CC7">
        <w:rPr>
          <w:sz w:val="24"/>
          <w:szCs w:val="24"/>
        </w:rPr>
        <w:t xml:space="preserve">ibaresinin eklenmesine; </w:t>
      </w:r>
    </w:p>
    <w:p w:rsidR="00A41CC7" w:rsidRDefault="00A41CC7" w:rsidP="00617F8A">
      <w:pPr>
        <w:pStyle w:val="AralkYok"/>
        <w:tabs>
          <w:tab w:val="left" w:pos="1134"/>
        </w:tabs>
        <w:ind w:left="284"/>
        <w:rPr>
          <w:b/>
          <w:sz w:val="24"/>
          <w:szCs w:val="24"/>
        </w:rPr>
      </w:pPr>
    </w:p>
    <w:p w:rsidR="007F1AA5" w:rsidRDefault="00A41CC7" w:rsidP="00617F8A">
      <w:pPr>
        <w:pStyle w:val="AralkYok"/>
        <w:tabs>
          <w:tab w:val="left" w:pos="1134"/>
        </w:tabs>
        <w:ind w:left="284"/>
        <w:rPr>
          <w:sz w:val="24"/>
          <w:szCs w:val="24"/>
        </w:rPr>
      </w:pPr>
      <w:r>
        <w:rPr>
          <w:b/>
          <w:sz w:val="24"/>
          <w:szCs w:val="24"/>
        </w:rPr>
        <w:tab/>
      </w:r>
      <w:r w:rsidR="00617F8A" w:rsidRPr="00617F8A">
        <w:rPr>
          <w:b/>
          <w:sz w:val="24"/>
          <w:szCs w:val="24"/>
        </w:rPr>
        <w:t xml:space="preserve">Madde 14’ün </w:t>
      </w:r>
      <w:r w:rsidR="00EB43B4">
        <w:rPr>
          <w:b/>
          <w:sz w:val="24"/>
          <w:szCs w:val="24"/>
        </w:rPr>
        <w:t xml:space="preserve">2’nci fıkrasının </w:t>
      </w:r>
      <w:r w:rsidR="00617F8A" w:rsidRPr="00617F8A">
        <w:rPr>
          <w:b/>
          <w:sz w:val="24"/>
          <w:szCs w:val="24"/>
        </w:rPr>
        <w:t xml:space="preserve">d bendinin </w:t>
      </w:r>
      <w:r w:rsidR="00617F8A" w:rsidRPr="00617F8A">
        <w:rPr>
          <w:sz w:val="24"/>
          <w:szCs w:val="24"/>
        </w:rPr>
        <w:t>“</w:t>
      </w:r>
      <w:r w:rsidR="00617F8A" w:rsidRPr="00617F8A">
        <w:rPr>
          <w:rFonts w:eastAsia="Times New Roman" w:cs="Times New Roman"/>
          <w:sz w:val="24"/>
          <w:szCs w:val="24"/>
        </w:rPr>
        <w:t>Bir adet yeni çekilmiş fotoğraf (tüm şoförlerin)</w:t>
      </w:r>
      <w:r w:rsidR="00617F8A" w:rsidRPr="00617F8A">
        <w:rPr>
          <w:sz w:val="24"/>
          <w:szCs w:val="24"/>
        </w:rPr>
        <w:t>” olarak değiştirilmesine</w:t>
      </w:r>
      <w:r w:rsidR="00D267F4">
        <w:rPr>
          <w:sz w:val="24"/>
          <w:szCs w:val="24"/>
        </w:rPr>
        <w:t>;</w:t>
      </w:r>
    </w:p>
    <w:p w:rsidR="00D267F4" w:rsidRDefault="00D267F4" w:rsidP="00617F8A">
      <w:pPr>
        <w:pStyle w:val="AralkYok"/>
        <w:tabs>
          <w:tab w:val="left" w:pos="1134"/>
        </w:tabs>
        <w:ind w:left="284"/>
        <w:rPr>
          <w:b/>
          <w:sz w:val="24"/>
          <w:szCs w:val="24"/>
        </w:rPr>
      </w:pPr>
    </w:p>
    <w:p w:rsidR="00EB43B4" w:rsidRDefault="00D267F4" w:rsidP="00617F8A">
      <w:pPr>
        <w:pStyle w:val="AralkYok"/>
        <w:tabs>
          <w:tab w:val="left" w:pos="1134"/>
        </w:tabs>
        <w:ind w:left="284"/>
        <w:rPr>
          <w:sz w:val="24"/>
          <w:szCs w:val="24"/>
        </w:rPr>
      </w:pPr>
      <w:r>
        <w:rPr>
          <w:b/>
          <w:sz w:val="24"/>
          <w:szCs w:val="24"/>
        </w:rPr>
        <w:tab/>
      </w:r>
      <w:r w:rsidRPr="00617F8A">
        <w:rPr>
          <w:b/>
          <w:sz w:val="24"/>
          <w:szCs w:val="24"/>
        </w:rPr>
        <w:t xml:space="preserve">Madde 14’ün </w:t>
      </w:r>
      <w:r w:rsidR="00EB43B4">
        <w:rPr>
          <w:b/>
          <w:sz w:val="24"/>
          <w:szCs w:val="24"/>
        </w:rPr>
        <w:t xml:space="preserve">2’nci fıkrasının </w:t>
      </w:r>
      <w:r>
        <w:rPr>
          <w:b/>
          <w:sz w:val="24"/>
          <w:szCs w:val="24"/>
        </w:rPr>
        <w:t>e</w:t>
      </w:r>
      <w:r w:rsidRPr="00617F8A">
        <w:rPr>
          <w:b/>
          <w:sz w:val="24"/>
          <w:szCs w:val="24"/>
        </w:rPr>
        <w:t xml:space="preserve"> bendinin</w:t>
      </w:r>
      <w:r>
        <w:rPr>
          <w:b/>
          <w:sz w:val="24"/>
          <w:szCs w:val="24"/>
        </w:rPr>
        <w:t xml:space="preserve"> </w:t>
      </w:r>
      <w:r w:rsidRPr="00D267F4">
        <w:rPr>
          <w:sz w:val="24"/>
          <w:szCs w:val="24"/>
        </w:rPr>
        <w:t>kaldırılmasına;</w:t>
      </w:r>
    </w:p>
    <w:p w:rsidR="00EB43B4" w:rsidRDefault="00EB43B4" w:rsidP="00617F8A">
      <w:pPr>
        <w:pStyle w:val="AralkYok"/>
        <w:tabs>
          <w:tab w:val="left" w:pos="1134"/>
        </w:tabs>
        <w:ind w:left="284"/>
        <w:rPr>
          <w:sz w:val="24"/>
          <w:szCs w:val="24"/>
        </w:rPr>
      </w:pPr>
    </w:p>
    <w:p w:rsidR="008E73B7" w:rsidRDefault="00EB43B4" w:rsidP="009D0928">
      <w:pPr>
        <w:pStyle w:val="AralkYok"/>
        <w:tabs>
          <w:tab w:val="left" w:pos="1134"/>
        </w:tabs>
        <w:ind w:left="284"/>
        <w:rPr>
          <w:rFonts w:eastAsia="Times New Roman" w:cs="Times New Roman"/>
          <w:color w:val="050808"/>
          <w:spacing w:val="-5"/>
          <w:sz w:val="24"/>
        </w:rPr>
      </w:pPr>
      <w:r>
        <w:rPr>
          <w:sz w:val="24"/>
          <w:szCs w:val="24"/>
        </w:rPr>
        <w:tab/>
      </w:r>
      <w:r w:rsidRPr="00617F8A">
        <w:rPr>
          <w:b/>
          <w:sz w:val="24"/>
          <w:szCs w:val="24"/>
        </w:rPr>
        <w:t xml:space="preserve">Madde 14’ün </w:t>
      </w:r>
      <w:r>
        <w:rPr>
          <w:b/>
          <w:sz w:val="24"/>
          <w:szCs w:val="24"/>
        </w:rPr>
        <w:t>2’nci fıkrasının g</w:t>
      </w:r>
      <w:r w:rsidRPr="00617F8A">
        <w:rPr>
          <w:b/>
          <w:sz w:val="24"/>
          <w:szCs w:val="24"/>
        </w:rPr>
        <w:t xml:space="preserve"> bendinin</w:t>
      </w:r>
      <w:r>
        <w:rPr>
          <w:b/>
          <w:sz w:val="24"/>
          <w:szCs w:val="24"/>
        </w:rPr>
        <w:t xml:space="preserve"> </w:t>
      </w:r>
      <w:r w:rsidRPr="00EB43B4">
        <w:rPr>
          <w:b/>
          <w:sz w:val="24"/>
          <w:szCs w:val="24"/>
        </w:rPr>
        <w:t>“</w:t>
      </w:r>
      <w:r w:rsidRPr="00EB43B4">
        <w:rPr>
          <w:rFonts w:eastAsia="Times New Roman" w:cs="Times New Roman"/>
          <w:color w:val="050808"/>
          <w:spacing w:val="-5"/>
          <w:sz w:val="24"/>
        </w:rPr>
        <w:t xml:space="preserve">Onaylı ve raporlu </w:t>
      </w:r>
      <w:proofErr w:type="spellStart"/>
      <w:r w:rsidRPr="00EB43B4">
        <w:rPr>
          <w:rFonts w:eastAsia="Times New Roman" w:cs="Times New Roman"/>
          <w:color w:val="050808"/>
          <w:spacing w:val="-5"/>
          <w:sz w:val="24"/>
        </w:rPr>
        <w:t>psikoteknik</w:t>
      </w:r>
      <w:proofErr w:type="spellEnd"/>
      <w:r w:rsidRPr="00EB43B4">
        <w:rPr>
          <w:rFonts w:eastAsia="Times New Roman" w:cs="Times New Roman"/>
          <w:color w:val="050808"/>
          <w:spacing w:val="-5"/>
          <w:sz w:val="24"/>
        </w:rPr>
        <w:t xml:space="preserve"> belgesi”</w:t>
      </w:r>
      <w:r>
        <w:rPr>
          <w:rFonts w:eastAsia="Times New Roman" w:cs="Times New Roman"/>
          <w:color w:val="050808"/>
          <w:spacing w:val="-5"/>
          <w:sz w:val="24"/>
        </w:rPr>
        <w:t xml:space="preserve"> olarak değiştirilmesine; </w:t>
      </w:r>
    </w:p>
    <w:p w:rsidR="008E73B7" w:rsidRDefault="008E73B7" w:rsidP="009D0928">
      <w:pPr>
        <w:pStyle w:val="AralkYok"/>
        <w:tabs>
          <w:tab w:val="left" w:pos="1134"/>
        </w:tabs>
        <w:ind w:left="284"/>
        <w:rPr>
          <w:rFonts w:eastAsia="Times New Roman" w:cs="Times New Roman"/>
          <w:color w:val="050808"/>
          <w:spacing w:val="-5"/>
          <w:sz w:val="24"/>
        </w:rPr>
      </w:pPr>
    </w:p>
    <w:p w:rsidR="00EB43B4" w:rsidRDefault="008E73B7" w:rsidP="008E73B7">
      <w:pPr>
        <w:pStyle w:val="AralkYok"/>
        <w:tabs>
          <w:tab w:val="left" w:pos="1134"/>
        </w:tabs>
        <w:ind w:left="284"/>
        <w:rPr>
          <w:sz w:val="24"/>
          <w:szCs w:val="24"/>
        </w:rPr>
      </w:pPr>
      <w:r>
        <w:rPr>
          <w:rFonts w:eastAsia="Times New Roman" w:cs="Times New Roman"/>
          <w:color w:val="050808"/>
          <w:spacing w:val="-5"/>
          <w:sz w:val="24"/>
        </w:rPr>
        <w:tab/>
      </w:r>
      <w:r w:rsidRPr="00617F8A">
        <w:rPr>
          <w:b/>
          <w:sz w:val="24"/>
          <w:szCs w:val="24"/>
        </w:rPr>
        <w:t xml:space="preserve">Madde 14’ün </w:t>
      </w:r>
      <w:r>
        <w:rPr>
          <w:b/>
          <w:sz w:val="24"/>
          <w:szCs w:val="24"/>
        </w:rPr>
        <w:t>2’nci fıkrasının h</w:t>
      </w:r>
      <w:r w:rsidRPr="00617F8A">
        <w:rPr>
          <w:b/>
          <w:sz w:val="24"/>
          <w:szCs w:val="24"/>
        </w:rPr>
        <w:t xml:space="preserve"> bendinin</w:t>
      </w:r>
      <w:r>
        <w:rPr>
          <w:b/>
          <w:sz w:val="24"/>
          <w:szCs w:val="24"/>
        </w:rPr>
        <w:t xml:space="preserve"> </w:t>
      </w:r>
      <w:r w:rsidRPr="00D267F4">
        <w:rPr>
          <w:sz w:val="24"/>
          <w:szCs w:val="24"/>
        </w:rPr>
        <w:t>kaldırılmasına;</w:t>
      </w:r>
      <w:r>
        <w:rPr>
          <w:sz w:val="24"/>
          <w:szCs w:val="24"/>
        </w:rPr>
        <w:t xml:space="preserve"> </w:t>
      </w:r>
      <w:r w:rsidR="00EB43B4">
        <w:rPr>
          <w:rFonts w:eastAsia="Times New Roman" w:cs="Times New Roman"/>
          <w:color w:val="050808"/>
          <w:spacing w:val="-5"/>
          <w:sz w:val="24"/>
        </w:rPr>
        <w:t xml:space="preserve">Kaldırılmalardan sebeple </w:t>
      </w:r>
      <w:proofErr w:type="spellStart"/>
      <w:r w:rsidR="00EB43B4">
        <w:rPr>
          <w:sz w:val="24"/>
          <w:szCs w:val="24"/>
        </w:rPr>
        <w:t>bend</w:t>
      </w:r>
      <w:proofErr w:type="spellEnd"/>
      <w:r w:rsidR="00EB43B4">
        <w:rPr>
          <w:sz w:val="24"/>
          <w:szCs w:val="24"/>
        </w:rPr>
        <w:t xml:space="preserve"> harfleri sıralamasının yenilenmesine;</w:t>
      </w:r>
    </w:p>
    <w:p w:rsidR="009D0928" w:rsidRDefault="009D0928" w:rsidP="009D0928">
      <w:pPr>
        <w:pStyle w:val="AralkYok"/>
        <w:tabs>
          <w:tab w:val="left" w:pos="1134"/>
        </w:tabs>
        <w:ind w:left="284"/>
        <w:rPr>
          <w:sz w:val="24"/>
          <w:szCs w:val="24"/>
        </w:rPr>
      </w:pPr>
    </w:p>
    <w:p w:rsidR="009D0928" w:rsidRDefault="00073FD4" w:rsidP="009D0928">
      <w:pPr>
        <w:pStyle w:val="AralkYok"/>
        <w:tabs>
          <w:tab w:val="left" w:pos="1134"/>
        </w:tabs>
        <w:ind w:left="284"/>
        <w:rPr>
          <w:rFonts w:eastAsia="Times New Roman" w:cs="Times New Roman"/>
          <w:color w:val="07110D"/>
          <w:spacing w:val="-2"/>
          <w:sz w:val="24"/>
        </w:rPr>
      </w:pPr>
      <w:r>
        <w:rPr>
          <w:sz w:val="24"/>
          <w:szCs w:val="24"/>
        </w:rPr>
        <w:tab/>
      </w:r>
      <w:r w:rsidRPr="00073FD4">
        <w:rPr>
          <w:b/>
          <w:sz w:val="24"/>
          <w:szCs w:val="24"/>
        </w:rPr>
        <w:t>Madde 18’in 1’nci fıkrasının;</w:t>
      </w:r>
      <w:r>
        <w:rPr>
          <w:sz w:val="24"/>
          <w:szCs w:val="24"/>
        </w:rPr>
        <w:t xml:space="preserve"> </w:t>
      </w:r>
      <w:r w:rsidRPr="00073FD4">
        <w:rPr>
          <w:i/>
          <w:sz w:val="24"/>
          <w:szCs w:val="24"/>
        </w:rPr>
        <w:t>“</w:t>
      </w:r>
      <w:r w:rsidR="00C15E62">
        <w:rPr>
          <w:i/>
          <w:sz w:val="24"/>
          <w:szCs w:val="24"/>
        </w:rPr>
        <w:t>T plakalarının denetimi Genel Kolluk Kuvvetleri ve Belediye Zabıta Müdürlüğü tarafından İşletme Müdürlüğü Ticari Araçlar Bürosu ile koordineli olarak yerine getirilir.”</w:t>
      </w:r>
      <w:r>
        <w:rPr>
          <w:rFonts w:eastAsia="Times New Roman" w:cs="Times New Roman"/>
          <w:color w:val="07110D"/>
          <w:spacing w:val="-2"/>
          <w:sz w:val="24"/>
        </w:rPr>
        <w:t xml:space="preserve"> Şeklinde değiştirilmesine;</w:t>
      </w:r>
    </w:p>
    <w:p w:rsidR="000C23E0" w:rsidRDefault="000C23E0" w:rsidP="009D0928">
      <w:pPr>
        <w:pStyle w:val="AralkYok"/>
        <w:tabs>
          <w:tab w:val="left" w:pos="1134"/>
        </w:tabs>
        <w:ind w:left="284"/>
        <w:rPr>
          <w:rFonts w:eastAsia="Times New Roman" w:cs="Times New Roman"/>
          <w:color w:val="07110D"/>
          <w:spacing w:val="-2"/>
          <w:sz w:val="24"/>
        </w:rPr>
      </w:pPr>
    </w:p>
    <w:p w:rsidR="000C23E0" w:rsidRPr="006C5610" w:rsidRDefault="000C23E0" w:rsidP="000C23E0">
      <w:pPr>
        <w:pStyle w:val="AralkYok"/>
        <w:tabs>
          <w:tab w:val="left" w:pos="1134"/>
        </w:tabs>
        <w:ind w:left="284"/>
        <w:rPr>
          <w:rFonts w:eastAsia="Times New Roman" w:cs="Times New Roman"/>
          <w:color w:val="FF0000"/>
          <w:spacing w:val="-2"/>
          <w:sz w:val="24"/>
        </w:rPr>
      </w:pPr>
      <w:r>
        <w:rPr>
          <w:rFonts w:eastAsia="Times New Roman" w:cs="Times New Roman"/>
          <w:color w:val="07110D"/>
          <w:spacing w:val="-2"/>
          <w:sz w:val="24"/>
        </w:rPr>
        <w:tab/>
      </w:r>
      <w:r w:rsidRPr="006C5610">
        <w:rPr>
          <w:rFonts w:eastAsia="Times New Roman" w:cs="Times New Roman"/>
          <w:b/>
          <w:spacing w:val="-2"/>
          <w:sz w:val="24"/>
        </w:rPr>
        <w:t>Madde 19’un</w:t>
      </w:r>
      <w:r>
        <w:rPr>
          <w:rFonts w:eastAsia="Times New Roman" w:cs="Times New Roman"/>
          <w:color w:val="FF0000"/>
          <w:spacing w:val="-2"/>
          <w:sz w:val="24"/>
        </w:rPr>
        <w:t xml:space="preserve"> </w:t>
      </w:r>
      <w:r w:rsidRPr="001E0672">
        <w:rPr>
          <w:b/>
          <w:sz w:val="24"/>
          <w:szCs w:val="24"/>
        </w:rPr>
        <w:t>1’nci bendin</w:t>
      </w:r>
      <w:r>
        <w:rPr>
          <w:b/>
          <w:sz w:val="24"/>
          <w:szCs w:val="24"/>
        </w:rPr>
        <w:t xml:space="preserve">de bulunan </w:t>
      </w:r>
      <w:r w:rsidRPr="001E0672">
        <w:rPr>
          <w:sz w:val="24"/>
          <w:szCs w:val="24"/>
        </w:rPr>
        <w:t>“Bu yönetmelikte yazılan hükümlere aykırı davranışta bulunanlar için” ibaresinin devamından başlamak üzere;</w:t>
      </w:r>
      <w:r w:rsidR="006C5610">
        <w:rPr>
          <w:b/>
          <w:sz w:val="24"/>
          <w:szCs w:val="24"/>
        </w:rPr>
        <w:t xml:space="preserve"> “1608 sayılı Kanunun ilgili hükümlerine </w:t>
      </w:r>
      <w:r>
        <w:rPr>
          <w:b/>
          <w:sz w:val="24"/>
          <w:szCs w:val="24"/>
        </w:rPr>
        <w:t>göre</w:t>
      </w:r>
      <w:r w:rsidR="006C5610">
        <w:rPr>
          <w:b/>
          <w:sz w:val="24"/>
          <w:szCs w:val="24"/>
        </w:rPr>
        <w:t xml:space="preserve"> işlem yapılır.</w:t>
      </w:r>
      <w:r>
        <w:rPr>
          <w:b/>
          <w:sz w:val="24"/>
          <w:szCs w:val="24"/>
        </w:rPr>
        <w:t xml:space="preserve">” </w:t>
      </w:r>
      <w:r w:rsidR="006C5610" w:rsidRPr="006C5610">
        <w:rPr>
          <w:sz w:val="24"/>
          <w:szCs w:val="24"/>
        </w:rPr>
        <w:t>İ</w:t>
      </w:r>
      <w:r w:rsidRPr="006C5610">
        <w:rPr>
          <w:sz w:val="24"/>
          <w:szCs w:val="24"/>
        </w:rPr>
        <w:t xml:space="preserve">fadesinin eklenmesine; </w:t>
      </w:r>
    </w:p>
    <w:p w:rsidR="00073FD4" w:rsidRDefault="00073FD4" w:rsidP="009D0928">
      <w:pPr>
        <w:pStyle w:val="AralkYok"/>
        <w:tabs>
          <w:tab w:val="left" w:pos="1134"/>
        </w:tabs>
        <w:ind w:left="284"/>
        <w:rPr>
          <w:sz w:val="24"/>
          <w:szCs w:val="24"/>
        </w:rPr>
      </w:pPr>
    </w:p>
    <w:p w:rsidR="00073FD4" w:rsidRDefault="00073FD4" w:rsidP="00073FD4">
      <w:pPr>
        <w:tabs>
          <w:tab w:val="left" w:pos="1134"/>
        </w:tabs>
        <w:ind w:left="284"/>
        <w:jc w:val="both"/>
        <w:rPr>
          <w:rFonts w:ascii="Verdana" w:hAnsi="Verdana"/>
        </w:rPr>
      </w:pPr>
      <w:r>
        <w:tab/>
      </w:r>
      <w:r w:rsidRPr="00073FD4">
        <w:rPr>
          <w:rFonts w:ascii="Verdana" w:hAnsi="Verdana"/>
          <w:b/>
        </w:rPr>
        <w:t>Madde 20’de bulunan</w:t>
      </w:r>
      <w:r w:rsidRPr="00073FD4">
        <w:rPr>
          <w:rFonts w:ascii="Verdana" w:hAnsi="Verdana"/>
        </w:rPr>
        <w:t xml:space="preserve"> 01 Nisan 2020 tarihinin “01.01.2021” olarak değiştirilmesine;</w:t>
      </w:r>
    </w:p>
    <w:p w:rsidR="00073FD4" w:rsidRDefault="00073FD4" w:rsidP="00073FD4">
      <w:pPr>
        <w:tabs>
          <w:tab w:val="left" w:pos="1134"/>
        </w:tabs>
        <w:ind w:left="284"/>
        <w:jc w:val="both"/>
        <w:rPr>
          <w:rFonts w:ascii="Verdana" w:hAnsi="Verdana"/>
        </w:rPr>
      </w:pPr>
    </w:p>
    <w:p w:rsidR="00073FD4" w:rsidRDefault="00073FD4" w:rsidP="00073FD4">
      <w:pPr>
        <w:tabs>
          <w:tab w:val="left" w:pos="1134"/>
        </w:tabs>
        <w:ind w:left="284"/>
        <w:jc w:val="both"/>
        <w:rPr>
          <w:rFonts w:ascii="Verdana" w:hAnsi="Verdana"/>
        </w:rPr>
      </w:pPr>
      <w:r>
        <w:rPr>
          <w:rFonts w:ascii="Verdana" w:hAnsi="Verdana"/>
        </w:rPr>
        <w:tab/>
      </w:r>
      <w:r w:rsidRPr="00073FD4">
        <w:rPr>
          <w:rFonts w:ascii="Verdana" w:hAnsi="Verdana"/>
          <w:b/>
        </w:rPr>
        <w:t>Madde 21 – Tanımlar</w:t>
      </w:r>
      <w:r>
        <w:rPr>
          <w:rFonts w:ascii="Verdana" w:hAnsi="Verdana"/>
        </w:rPr>
        <w:t xml:space="preserve"> başlığı altında bulunan;</w:t>
      </w:r>
    </w:p>
    <w:p w:rsidR="00073FD4" w:rsidRDefault="00073FD4" w:rsidP="00073FD4">
      <w:pPr>
        <w:tabs>
          <w:tab w:val="left" w:pos="1134"/>
        </w:tabs>
        <w:ind w:left="284"/>
        <w:jc w:val="both"/>
        <w:rPr>
          <w:rFonts w:ascii="Verdana" w:hAnsi="Verdana"/>
        </w:rPr>
      </w:pPr>
    </w:p>
    <w:p w:rsidR="00073FD4" w:rsidRDefault="00073FD4" w:rsidP="00073FD4">
      <w:pPr>
        <w:tabs>
          <w:tab w:val="left" w:pos="1134"/>
        </w:tabs>
        <w:ind w:left="284"/>
        <w:jc w:val="both"/>
        <w:rPr>
          <w:rFonts w:ascii="Verdana" w:hAnsi="Verdana"/>
          <w:spacing w:val="-4"/>
        </w:rPr>
      </w:pPr>
      <w:r>
        <w:rPr>
          <w:rFonts w:ascii="Verdana" w:hAnsi="Verdana"/>
        </w:rPr>
        <w:tab/>
      </w:r>
      <w:r w:rsidRPr="00073FD4">
        <w:rPr>
          <w:rFonts w:ascii="Verdana" w:hAnsi="Verdana"/>
          <w:b/>
        </w:rPr>
        <w:t xml:space="preserve">M Plakalı </w:t>
      </w:r>
      <w:proofErr w:type="spellStart"/>
      <w:r w:rsidRPr="00073FD4">
        <w:rPr>
          <w:rFonts w:ascii="Verdana" w:hAnsi="Verdana"/>
          <w:b/>
        </w:rPr>
        <w:t>Minübüs</w:t>
      </w:r>
      <w:proofErr w:type="spellEnd"/>
      <w:r>
        <w:rPr>
          <w:rFonts w:ascii="Verdana" w:hAnsi="Verdana"/>
        </w:rPr>
        <w:t xml:space="preserve"> bölümünün; </w:t>
      </w:r>
      <w:r w:rsidRPr="00073FD4">
        <w:rPr>
          <w:rFonts w:ascii="Verdana" w:hAnsi="Verdana"/>
        </w:rPr>
        <w:t>“</w:t>
      </w:r>
      <w:r w:rsidRPr="00073FD4">
        <w:rPr>
          <w:rFonts w:ascii="Verdana" w:hAnsi="Verdana"/>
          <w:spacing w:val="-4"/>
        </w:rPr>
        <w:t xml:space="preserve">Yapısı itibariyle sürücü </w:t>
      </w:r>
      <w:proofErr w:type="gramStart"/>
      <w:r w:rsidRPr="00073FD4">
        <w:rPr>
          <w:rFonts w:ascii="Verdana" w:hAnsi="Verdana"/>
          <w:spacing w:val="-4"/>
        </w:rPr>
        <w:t>dahil</w:t>
      </w:r>
      <w:proofErr w:type="gramEnd"/>
      <w:r w:rsidRPr="00073FD4">
        <w:rPr>
          <w:rFonts w:ascii="Verdana" w:hAnsi="Verdana"/>
          <w:spacing w:val="-4"/>
        </w:rPr>
        <w:t xml:space="preserve"> 9 ile 17 oturma yeri olan ve insan taşımak için imal edilmiş M plakalı motorlu araçtır.” Şeklinde değiştirilmesine;</w:t>
      </w:r>
    </w:p>
    <w:p w:rsidR="00073FD4" w:rsidRDefault="00073FD4" w:rsidP="00073FD4">
      <w:pPr>
        <w:tabs>
          <w:tab w:val="left" w:pos="1134"/>
        </w:tabs>
        <w:ind w:left="284"/>
        <w:jc w:val="both"/>
        <w:rPr>
          <w:rFonts w:ascii="Verdana" w:hAnsi="Verdana"/>
          <w:spacing w:val="-4"/>
        </w:rPr>
      </w:pPr>
    </w:p>
    <w:p w:rsidR="00073FD4" w:rsidRDefault="00073FD4" w:rsidP="00073FD4">
      <w:pPr>
        <w:tabs>
          <w:tab w:val="left" w:pos="1134"/>
        </w:tabs>
        <w:ind w:left="284"/>
        <w:jc w:val="both"/>
        <w:rPr>
          <w:rFonts w:ascii="Verdana" w:hAnsi="Verdana"/>
          <w:color w:val="000000"/>
          <w:spacing w:val="-5"/>
        </w:rPr>
      </w:pPr>
      <w:r>
        <w:rPr>
          <w:rFonts w:ascii="Verdana" w:hAnsi="Verdana"/>
          <w:spacing w:val="-4"/>
        </w:rPr>
        <w:tab/>
      </w:r>
      <w:r w:rsidRPr="00073FD4">
        <w:rPr>
          <w:rFonts w:ascii="Verdana" w:hAnsi="Verdana"/>
          <w:b/>
          <w:spacing w:val="-4"/>
        </w:rPr>
        <w:t>Ticari Plaka Tahsis Belgesi</w:t>
      </w:r>
      <w:r>
        <w:rPr>
          <w:rFonts w:ascii="Verdana" w:hAnsi="Verdana"/>
          <w:spacing w:val="-4"/>
        </w:rPr>
        <w:t xml:space="preserve"> bölümünün; </w:t>
      </w:r>
      <w:r w:rsidRPr="00073FD4">
        <w:rPr>
          <w:rFonts w:ascii="Verdana" w:hAnsi="Verdana"/>
          <w:i/>
          <w:spacing w:val="-4"/>
        </w:rPr>
        <w:t>“</w:t>
      </w:r>
      <w:r w:rsidRPr="00073FD4">
        <w:rPr>
          <w:rFonts w:ascii="Verdana" w:hAnsi="Verdana"/>
          <w:i/>
          <w:color w:val="000000"/>
          <w:spacing w:val="-5"/>
        </w:rPr>
        <w:t>M Plakalı aracın kimin üzerine kayıtlı olduğunu gösteren belge olduğu gibi ticari plaka satın alacak kişilerin 86/10553 2003/6259 sayılı bakanlar kurulu kararında belirtilen şartları taşıdığını belirten İşletme Müdürlüğü tarafından tanzim edilen belge olup, ticari araç satış işlemi için aranan belgeyi ifade eder.”</w:t>
      </w:r>
      <w:r>
        <w:rPr>
          <w:rFonts w:ascii="Verdana" w:hAnsi="Verdana"/>
          <w:color w:val="000000"/>
          <w:spacing w:val="-5"/>
        </w:rPr>
        <w:t xml:space="preserve"> Şeklinde değiştirilmesine;</w:t>
      </w:r>
    </w:p>
    <w:p w:rsidR="00073FD4" w:rsidRDefault="00073FD4" w:rsidP="00073FD4">
      <w:pPr>
        <w:tabs>
          <w:tab w:val="left" w:pos="1134"/>
        </w:tabs>
        <w:ind w:left="284"/>
        <w:jc w:val="both"/>
        <w:rPr>
          <w:rFonts w:ascii="Verdana" w:hAnsi="Verdana"/>
          <w:spacing w:val="-4"/>
        </w:rPr>
      </w:pPr>
    </w:p>
    <w:p w:rsidR="00816AE0" w:rsidRDefault="00816AE0" w:rsidP="00073FD4">
      <w:pPr>
        <w:tabs>
          <w:tab w:val="left" w:pos="1134"/>
        </w:tabs>
        <w:ind w:left="284"/>
        <w:jc w:val="both"/>
        <w:rPr>
          <w:rFonts w:ascii="Verdana" w:hAnsi="Verdana"/>
          <w:spacing w:val="-4"/>
        </w:rPr>
      </w:pPr>
      <w:r>
        <w:rPr>
          <w:rFonts w:ascii="Verdana" w:hAnsi="Verdana"/>
          <w:spacing w:val="-4"/>
        </w:rPr>
        <w:tab/>
        <w:t>Madde 21-Tanımlar başlığı altına ve Ticari Plaka Tahsis Belgesi bölümünün devamına;</w:t>
      </w:r>
    </w:p>
    <w:p w:rsidR="00816AE0" w:rsidRDefault="00816AE0" w:rsidP="00073FD4">
      <w:pPr>
        <w:tabs>
          <w:tab w:val="left" w:pos="1134"/>
        </w:tabs>
        <w:ind w:left="284"/>
        <w:jc w:val="both"/>
        <w:rPr>
          <w:rFonts w:ascii="Verdana" w:hAnsi="Verdana"/>
          <w:spacing w:val="-4"/>
        </w:rPr>
      </w:pPr>
    </w:p>
    <w:p w:rsidR="00073FD4" w:rsidRDefault="00816AE0" w:rsidP="00073FD4">
      <w:pPr>
        <w:tabs>
          <w:tab w:val="left" w:pos="1134"/>
        </w:tabs>
        <w:ind w:left="284"/>
        <w:jc w:val="both"/>
        <w:rPr>
          <w:rFonts w:ascii="Verdana" w:hAnsi="Verdana"/>
          <w:spacing w:val="-5"/>
        </w:rPr>
      </w:pPr>
      <w:r>
        <w:rPr>
          <w:rFonts w:ascii="Verdana" w:hAnsi="Verdana"/>
          <w:spacing w:val="-4"/>
        </w:rPr>
        <w:tab/>
      </w:r>
      <w:proofErr w:type="gramStart"/>
      <w:r w:rsidRPr="00816AE0">
        <w:rPr>
          <w:rFonts w:ascii="Verdana" w:hAnsi="Verdana"/>
          <w:i/>
          <w:spacing w:val="-4"/>
        </w:rPr>
        <w:t>“</w:t>
      </w:r>
      <w:r w:rsidRPr="00816AE0">
        <w:rPr>
          <w:rFonts w:ascii="Verdana" w:hAnsi="Verdana"/>
          <w:b/>
          <w:i/>
          <w:spacing w:val="-4"/>
        </w:rPr>
        <w:t>Ticari Plaka Tescil Belgesi:</w:t>
      </w:r>
      <w:r w:rsidRPr="00816AE0">
        <w:rPr>
          <w:rFonts w:ascii="Verdana" w:hAnsi="Verdana"/>
          <w:i/>
          <w:spacing w:val="-4"/>
        </w:rPr>
        <w:t xml:space="preserve"> </w:t>
      </w:r>
      <w:r w:rsidRPr="00816AE0">
        <w:rPr>
          <w:rFonts w:ascii="Verdana" w:hAnsi="Verdana"/>
          <w:i/>
          <w:spacing w:val="-5"/>
        </w:rPr>
        <w:t>M Plakalı aracın kimin üzerine kayıtlı olduğunu gösteren belge olduğu gibi ticari plaka satın alacak kişilerin 86/10553 2003/6259 sayılı bakanlar kurulu kararında belirtilen şartları taşıdığını belirten İşletme Müdürlüğü tarafından tanzim edilen ticari tahsis belgesinden sonra gerekli belgelerle birlikte Belediye Encümeni tarafından verilecek belgeyi ifade eder.”</w:t>
      </w:r>
      <w:r>
        <w:rPr>
          <w:rFonts w:ascii="Verdana" w:hAnsi="Verdana"/>
          <w:spacing w:val="-5"/>
        </w:rPr>
        <w:t xml:space="preserve"> </w:t>
      </w:r>
      <w:proofErr w:type="gramEnd"/>
      <w:r>
        <w:rPr>
          <w:rFonts w:ascii="Verdana" w:hAnsi="Verdana"/>
          <w:spacing w:val="-5"/>
        </w:rPr>
        <w:t>Şeklinde yeni bir bölümün eklenmesine;</w:t>
      </w:r>
    </w:p>
    <w:p w:rsidR="00816AE0" w:rsidRDefault="00816AE0" w:rsidP="00073FD4">
      <w:pPr>
        <w:tabs>
          <w:tab w:val="left" w:pos="1134"/>
        </w:tabs>
        <w:ind w:left="284"/>
        <w:jc w:val="both"/>
        <w:rPr>
          <w:rFonts w:ascii="Verdana" w:hAnsi="Verdana"/>
          <w:spacing w:val="-5"/>
        </w:rPr>
      </w:pPr>
    </w:p>
    <w:p w:rsidR="00816AE0" w:rsidRDefault="00816AE0" w:rsidP="00073FD4">
      <w:pPr>
        <w:tabs>
          <w:tab w:val="left" w:pos="1134"/>
        </w:tabs>
        <w:ind w:left="284"/>
        <w:jc w:val="both"/>
        <w:rPr>
          <w:rFonts w:ascii="Verdana" w:hAnsi="Verdana"/>
          <w:color w:val="050808"/>
          <w:spacing w:val="-5"/>
        </w:rPr>
      </w:pPr>
      <w:r>
        <w:rPr>
          <w:rFonts w:ascii="Verdana" w:hAnsi="Verdana"/>
          <w:spacing w:val="-5"/>
        </w:rPr>
        <w:tab/>
      </w:r>
      <w:r w:rsidR="00455487" w:rsidRPr="00455487">
        <w:rPr>
          <w:rFonts w:ascii="Verdana" w:hAnsi="Verdana"/>
          <w:b/>
          <w:spacing w:val="-5"/>
        </w:rPr>
        <w:t>Madde 23’ün 1’nci fıkrasının</w:t>
      </w:r>
      <w:r w:rsidR="00455487">
        <w:rPr>
          <w:rFonts w:ascii="Verdana" w:hAnsi="Verdana"/>
          <w:spacing w:val="-5"/>
        </w:rPr>
        <w:t xml:space="preserve">; </w:t>
      </w:r>
      <w:r w:rsidR="00455487" w:rsidRPr="00455487">
        <w:rPr>
          <w:rFonts w:ascii="Verdana" w:hAnsi="Verdana"/>
          <w:i/>
          <w:spacing w:val="-5"/>
        </w:rPr>
        <w:t>“</w:t>
      </w:r>
      <w:r w:rsidR="00455487" w:rsidRPr="00455487">
        <w:rPr>
          <w:rFonts w:ascii="Verdana" w:hAnsi="Verdana"/>
          <w:i/>
          <w:color w:val="050808"/>
          <w:spacing w:val="-5"/>
        </w:rPr>
        <w:t>Zonguldak Belediyesi sınırları içerisinde M plakalı minibüs çalıştırmak isteyen kişilerin öncelikle Belediye’den ticari plaka tahsis belgesini almaları zorunludur. İlgililer ticari plaka tahsis belgesi almak için başvuru formu ve aşağıda belirtilen evraklar ile İşletme Müdürlüğüne müracaat ederler. Müdürlük tarafından evrakları eksiksiz olan başvurular için ticari tahsis belgesi düzenlenir. Daha sonra Belediye Encümeni kararıyla ticari plaka tescil işlemleri gerçekleştirilir.”</w:t>
      </w:r>
      <w:r w:rsidR="00455487">
        <w:rPr>
          <w:rFonts w:ascii="Verdana" w:hAnsi="Verdana"/>
          <w:color w:val="050808"/>
          <w:spacing w:val="-5"/>
        </w:rPr>
        <w:t xml:space="preserve"> Şeklinde değiştirilmesine;</w:t>
      </w:r>
    </w:p>
    <w:p w:rsidR="00455487" w:rsidRDefault="00455487" w:rsidP="00073FD4">
      <w:pPr>
        <w:tabs>
          <w:tab w:val="left" w:pos="1134"/>
        </w:tabs>
        <w:ind w:left="284"/>
        <w:jc w:val="both"/>
        <w:rPr>
          <w:rFonts w:ascii="Verdana" w:hAnsi="Verdana"/>
          <w:spacing w:val="-4"/>
        </w:rPr>
      </w:pPr>
    </w:p>
    <w:p w:rsidR="00455487" w:rsidRDefault="00455487" w:rsidP="00455487">
      <w:pPr>
        <w:pStyle w:val="AralkYok"/>
        <w:tabs>
          <w:tab w:val="left" w:pos="1134"/>
        </w:tabs>
        <w:ind w:left="284"/>
        <w:rPr>
          <w:sz w:val="24"/>
          <w:szCs w:val="24"/>
        </w:rPr>
      </w:pPr>
      <w:r>
        <w:rPr>
          <w:b/>
          <w:sz w:val="24"/>
          <w:szCs w:val="24"/>
        </w:rPr>
        <w:tab/>
      </w:r>
      <w:r w:rsidRPr="00F7297D">
        <w:rPr>
          <w:b/>
          <w:sz w:val="24"/>
          <w:szCs w:val="24"/>
        </w:rPr>
        <w:t xml:space="preserve">Madde </w:t>
      </w:r>
      <w:r>
        <w:rPr>
          <w:b/>
          <w:sz w:val="24"/>
          <w:szCs w:val="24"/>
        </w:rPr>
        <w:t xml:space="preserve">23’ün 2’nci fıkrası </w:t>
      </w:r>
      <w:r w:rsidRPr="00F7297D">
        <w:rPr>
          <w:sz w:val="24"/>
          <w:szCs w:val="24"/>
        </w:rPr>
        <w:t>altında bulunan</w:t>
      </w:r>
      <w:r>
        <w:rPr>
          <w:sz w:val="24"/>
          <w:szCs w:val="24"/>
        </w:rPr>
        <w:t>;</w:t>
      </w:r>
    </w:p>
    <w:p w:rsidR="00455487" w:rsidRDefault="00455487" w:rsidP="00455487">
      <w:pPr>
        <w:pStyle w:val="AralkYok"/>
        <w:tabs>
          <w:tab w:val="left" w:pos="1134"/>
        </w:tabs>
        <w:ind w:left="284"/>
        <w:rPr>
          <w:sz w:val="24"/>
          <w:szCs w:val="24"/>
        </w:rPr>
      </w:pPr>
    </w:p>
    <w:p w:rsidR="00455487" w:rsidRDefault="00455487" w:rsidP="00455487">
      <w:pPr>
        <w:pStyle w:val="AralkYok"/>
        <w:tabs>
          <w:tab w:val="left" w:pos="1134"/>
        </w:tabs>
        <w:rPr>
          <w:rFonts w:eastAsia="Times New Roman" w:cs="Times New Roman"/>
          <w:sz w:val="24"/>
        </w:rPr>
      </w:pPr>
      <w:r>
        <w:rPr>
          <w:b/>
          <w:sz w:val="24"/>
          <w:szCs w:val="24"/>
        </w:rPr>
        <w:tab/>
      </w:r>
      <w:proofErr w:type="gramStart"/>
      <w:r>
        <w:rPr>
          <w:b/>
          <w:sz w:val="24"/>
          <w:szCs w:val="24"/>
        </w:rPr>
        <w:t>a</w:t>
      </w:r>
      <w:proofErr w:type="gramEnd"/>
      <w:r>
        <w:rPr>
          <w:b/>
          <w:sz w:val="24"/>
          <w:szCs w:val="24"/>
        </w:rPr>
        <w:t xml:space="preserve">.bendinin </w:t>
      </w:r>
      <w:r w:rsidRPr="00A44D75">
        <w:rPr>
          <w:i/>
          <w:sz w:val="24"/>
          <w:szCs w:val="24"/>
        </w:rPr>
        <w:t>“</w:t>
      </w:r>
      <w:r w:rsidRPr="00A44D75">
        <w:rPr>
          <w:rFonts w:eastAsia="Times New Roman" w:cs="Times New Roman"/>
          <w:i/>
          <w:sz w:val="24"/>
        </w:rPr>
        <w:t>Dilekçe, (Müdürlükten temin edilecektir)”</w:t>
      </w:r>
      <w:r>
        <w:rPr>
          <w:rFonts w:eastAsia="Times New Roman" w:cs="Times New Roman"/>
          <w:sz w:val="24"/>
        </w:rPr>
        <w:t xml:space="preserve"> şeklinde değiştirilmesine;</w:t>
      </w:r>
    </w:p>
    <w:p w:rsidR="00F01A97" w:rsidRDefault="00F01A97" w:rsidP="00455487">
      <w:pPr>
        <w:pStyle w:val="AralkYok"/>
        <w:tabs>
          <w:tab w:val="left" w:pos="1134"/>
        </w:tabs>
        <w:rPr>
          <w:rFonts w:eastAsia="Times New Roman" w:cs="Times New Roman"/>
          <w:sz w:val="24"/>
        </w:rPr>
      </w:pPr>
      <w:r>
        <w:rPr>
          <w:rFonts w:eastAsia="Times New Roman" w:cs="Times New Roman"/>
          <w:sz w:val="24"/>
        </w:rPr>
        <w:tab/>
      </w:r>
      <w:proofErr w:type="spellStart"/>
      <w:r w:rsidRPr="00F01A97">
        <w:rPr>
          <w:rFonts w:eastAsia="Times New Roman" w:cs="Times New Roman"/>
          <w:b/>
          <w:sz w:val="24"/>
        </w:rPr>
        <w:t>g.bendinin</w:t>
      </w:r>
      <w:proofErr w:type="spellEnd"/>
      <w:r>
        <w:rPr>
          <w:rFonts w:eastAsia="Times New Roman" w:cs="Times New Roman"/>
          <w:sz w:val="24"/>
        </w:rPr>
        <w:t xml:space="preserve"> “sürücü belgesi (en az B sınıfı) </w:t>
      </w:r>
      <w:proofErr w:type="gramStart"/>
      <w:r>
        <w:rPr>
          <w:rFonts w:eastAsia="Times New Roman" w:cs="Times New Roman"/>
          <w:sz w:val="24"/>
        </w:rPr>
        <w:t>aslı,fotokopisi</w:t>
      </w:r>
      <w:proofErr w:type="gramEnd"/>
      <w:r>
        <w:rPr>
          <w:rFonts w:eastAsia="Times New Roman" w:cs="Times New Roman"/>
          <w:sz w:val="24"/>
        </w:rPr>
        <w:t xml:space="preserve"> ve sürücü detay bilgisi (ceza sorgulama)” şeklinde değiştirilmesine;</w:t>
      </w:r>
    </w:p>
    <w:p w:rsidR="00A44D75" w:rsidRDefault="00A44D75" w:rsidP="00455487">
      <w:pPr>
        <w:pStyle w:val="AralkYok"/>
        <w:tabs>
          <w:tab w:val="left" w:pos="1134"/>
        </w:tabs>
        <w:rPr>
          <w:rFonts w:eastAsia="Times New Roman" w:cs="Times New Roman"/>
          <w:sz w:val="24"/>
        </w:rPr>
      </w:pPr>
    </w:p>
    <w:p w:rsidR="00A44D75" w:rsidRDefault="00A44D75" w:rsidP="00455487">
      <w:pPr>
        <w:pStyle w:val="AralkYok"/>
        <w:tabs>
          <w:tab w:val="left" w:pos="1134"/>
        </w:tabs>
        <w:rPr>
          <w:rFonts w:eastAsia="Times New Roman" w:cs="Times New Roman"/>
          <w:sz w:val="24"/>
        </w:rPr>
      </w:pPr>
      <w:r>
        <w:rPr>
          <w:rFonts w:eastAsia="Times New Roman" w:cs="Times New Roman"/>
          <w:sz w:val="24"/>
        </w:rPr>
        <w:tab/>
      </w:r>
      <w:r w:rsidRPr="00A44D75">
        <w:rPr>
          <w:rFonts w:eastAsia="Times New Roman" w:cs="Times New Roman"/>
          <w:b/>
          <w:sz w:val="24"/>
        </w:rPr>
        <w:t>J.bendinin</w:t>
      </w:r>
      <w:r>
        <w:rPr>
          <w:rFonts w:eastAsia="Times New Roman" w:cs="Times New Roman"/>
          <w:sz w:val="24"/>
        </w:rPr>
        <w:t xml:space="preserve"> çıkarılmasına;</w:t>
      </w:r>
    </w:p>
    <w:p w:rsidR="00A44D75" w:rsidRPr="00A44D75" w:rsidRDefault="00A44D75" w:rsidP="00A44D75">
      <w:pPr>
        <w:pStyle w:val="AralkYok"/>
        <w:tabs>
          <w:tab w:val="left" w:pos="1134"/>
        </w:tabs>
        <w:rPr>
          <w:rFonts w:eastAsia="Times New Roman" w:cs="Times New Roman"/>
          <w:sz w:val="24"/>
        </w:rPr>
      </w:pPr>
      <w:r>
        <w:rPr>
          <w:rFonts w:eastAsia="Times New Roman" w:cs="Times New Roman"/>
          <w:sz w:val="24"/>
        </w:rPr>
        <w:lastRenderedPageBreak/>
        <w:tab/>
      </w:r>
      <w:proofErr w:type="gramStart"/>
      <w:r w:rsidRPr="00A44D75">
        <w:rPr>
          <w:rFonts w:eastAsia="Times New Roman" w:cs="Times New Roman"/>
          <w:b/>
          <w:sz w:val="24"/>
        </w:rPr>
        <w:t>k</w:t>
      </w:r>
      <w:proofErr w:type="gramEnd"/>
      <w:r w:rsidRPr="00A44D75">
        <w:rPr>
          <w:rFonts w:eastAsia="Times New Roman" w:cs="Times New Roman"/>
          <w:b/>
          <w:sz w:val="24"/>
        </w:rPr>
        <w:t xml:space="preserve">.bendinin  </w:t>
      </w:r>
      <w:r w:rsidRPr="00A44D75">
        <w:rPr>
          <w:rFonts w:eastAsia="Times New Roman" w:cs="Times New Roman"/>
          <w:i/>
          <w:sz w:val="24"/>
        </w:rPr>
        <w:t xml:space="preserve">“Bağlı bulunduğu oda kayıt belgesi”  </w:t>
      </w:r>
      <w:r w:rsidRPr="00A44D75">
        <w:rPr>
          <w:rFonts w:eastAsia="Times New Roman" w:cs="Times New Roman"/>
          <w:sz w:val="24"/>
        </w:rPr>
        <w:t xml:space="preserve"> olarak değiştirilmesine;</w:t>
      </w:r>
    </w:p>
    <w:p w:rsidR="00A44D75" w:rsidRPr="00A44D75" w:rsidRDefault="00A44D75" w:rsidP="00A44D75">
      <w:pPr>
        <w:pStyle w:val="AralkYok"/>
        <w:tabs>
          <w:tab w:val="left" w:pos="1134"/>
        </w:tabs>
        <w:rPr>
          <w:rFonts w:eastAsia="Times New Roman" w:cs="Times New Roman"/>
          <w:sz w:val="24"/>
        </w:rPr>
      </w:pPr>
      <w:proofErr w:type="gramStart"/>
      <w:r w:rsidRPr="00A44D75">
        <w:rPr>
          <w:rFonts w:eastAsia="Times New Roman" w:cs="Times New Roman"/>
          <w:sz w:val="24"/>
        </w:rPr>
        <w:t>şeklinde</w:t>
      </w:r>
      <w:proofErr w:type="gramEnd"/>
      <w:r w:rsidRPr="00A44D75">
        <w:rPr>
          <w:rFonts w:eastAsia="Times New Roman" w:cs="Times New Roman"/>
          <w:sz w:val="24"/>
        </w:rPr>
        <w:t xml:space="preserve"> değiştirilmesine;</w:t>
      </w:r>
    </w:p>
    <w:p w:rsidR="00A44D75" w:rsidRDefault="00A44D75" w:rsidP="00455487">
      <w:pPr>
        <w:pStyle w:val="AralkYok"/>
        <w:tabs>
          <w:tab w:val="left" w:pos="1134"/>
        </w:tabs>
        <w:rPr>
          <w:rFonts w:eastAsia="Times New Roman" w:cs="Times New Roman"/>
          <w:b/>
          <w:sz w:val="24"/>
        </w:rPr>
      </w:pPr>
    </w:p>
    <w:p w:rsidR="00A44D75" w:rsidRDefault="00A44D75" w:rsidP="00A44D75">
      <w:pPr>
        <w:pStyle w:val="AralkYok"/>
        <w:tabs>
          <w:tab w:val="left" w:pos="1134"/>
        </w:tabs>
        <w:ind w:left="284"/>
        <w:rPr>
          <w:sz w:val="24"/>
          <w:szCs w:val="24"/>
        </w:rPr>
      </w:pPr>
      <w:r>
        <w:rPr>
          <w:rFonts w:eastAsia="Times New Roman" w:cs="Times New Roman"/>
          <w:b/>
          <w:sz w:val="24"/>
        </w:rPr>
        <w:tab/>
      </w:r>
      <w:r w:rsidRPr="00A44D75">
        <w:rPr>
          <w:rFonts w:eastAsia="Times New Roman" w:cs="Times New Roman"/>
          <w:sz w:val="24"/>
        </w:rPr>
        <w:t xml:space="preserve">Fıkra içerisinde </w:t>
      </w:r>
      <w:proofErr w:type="spellStart"/>
      <w:r w:rsidRPr="00A44D75">
        <w:rPr>
          <w:rFonts w:eastAsia="Times New Roman" w:cs="Times New Roman"/>
          <w:sz w:val="24"/>
        </w:rPr>
        <w:t>bend</w:t>
      </w:r>
      <w:proofErr w:type="spellEnd"/>
      <w:r w:rsidRPr="00A44D75">
        <w:rPr>
          <w:rFonts w:eastAsia="Times New Roman" w:cs="Times New Roman"/>
          <w:sz w:val="24"/>
        </w:rPr>
        <w:t xml:space="preserve"> k</w:t>
      </w:r>
      <w:r w:rsidRPr="00A44D75">
        <w:rPr>
          <w:rFonts w:eastAsia="Times New Roman" w:cs="Times New Roman"/>
          <w:color w:val="050808"/>
          <w:spacing w:val="-5"/>
          <w:sz w:val="24"/>
        </w:rPr>
        <w:t>aldırılmasından</w:t>
      </w:r>
      <w:r>
        <w:rPr>
          <w:rFonts w:eastAsia="Times New Roman" w:cs="Times New Roman"/>
          <w:color w:val="050808"/>
          <w:spacing w:val="-5"/>
          <w:sz w:val="24"/>
        </w:rPr>
        <w:t xml:space="preserve"> sebeple </w:t>
      </w:r>
      <w:proofErr w:type="spellStart"/>
      <w:r>
        <w:rPr>
          <w:sz w:val="24"/>
          <w:szCs w:val="24"/>
        </w:rPr>
        <w:t>bend</w:t>
      </w:r>
      <w:proofErr w:type="spellEnd"/>
      <w:r>
        <w:rPr>
          <w:sz w:val="24"/>
          <w:szCs w:val="24"/>
        </w:rPr>
        <w:t xml:space="preserve"> harfleri sıralamasının yenilenmesine;</w:t>
      </w:r>
    </w:p>
    <w:p w:rsidR="00A44D75" w:rsidRDefault="00A44D75" w:rsidP="00A44D75">
      <w:pPr>
        <w:pStyle w:val="AralkYok"/>
        <w:tabs>
          <w:tab w:val="left" w:pos="1134"/>
        </w:tabs>
        <w:ind w:left="284"/>
        <w:rPr>
          <w:sz w:val="24"/>
          <w:szCs w:val="24"/>
        </w:rPr>
      </w:pPr>
    </w:p>
    <w:p w:rsidR="00A44D75" w:rsidRDefault="00A44D75" w:rsidP="00A44D75">
      <w:pPr>
        <w:pStyle w:val="AralkYok"/>
        <w:tabs>
          <w:tab w:val="left" w:pos="1134"/>
        </w:tabs>
        <w:ind w:left="284"/>
        <w:rPr>
          <w:rFonts w:eastAsia="Times New Roman" w:cs="Times New Roman"/>
          <w:color w:val="050808"/>
          <w:spacing w:val="-5"/>
          <w:sz w:val="24"/>
        </w:rPr>
      </w:pPr>
      <w:r>
        <w:rPr>
          <w:sz w:val="24"/>
          <w:szCs w:val="24"/>
        </w:rPr>
        <w:tab/>
        <w:t>Madde 23’ün 2’nci fıkrasının en sonuna “</w:t>
      </w:r>
      <w:r w:rsidRPr="00A44D75">
        <w:rPr>
          <w:rFonts w:eastAsia="Times New Roman" w:cs="Times New Roman"/>
          <w:b/>
          <w:color w:val="050808"/>
          <w:spacing w:val="-5"/>
          <w:sz w:val="24"/>
        </w:rPr>
        <w:t xml:space="preserve">m. Onaylı, raporlu </w:t>
      </w:r>
      <w:proofErr w:type="spellStart"/>
      <w:r w:rsidRPr="00A44D75">
        <w:rPr>
          <w:rFonts w:eastAsia="Times New Roman" w:cs="Times New Roman"/>
          <w:b/>
          <w:color w:val="050808"/>
          <w:spacing w:val="-5"/>
          <w:sz w:val="24"/>
        </w:rPr>
        <w:t>Psikoteknik</w:t>
      </w:r>
      <w:proofErr w:type="spellEnd"/>
      <w:r w:rsidRPr="00A44D75">
        <w:rPr>
          <w:rFonts w:eastAsia="Times New Roman" w:cs="Times New Roman"/>
          <w:b/>
          <w:color w:val="050808"/>
          <w:spacing w:val="-5"/>
          <w:sz w:val="24"/>
        </w:rPr>
        <w:t xml:space="preserve"> belgesi</w:t>
      </w:r>
      <w:r>
        <w:rPr>
          <w:rFonts w:eastAsia="Times New Roman" w:cs="Times New Roman"/>
          <w:b/>
          <w:color w:val="050808"/>
          <w:spacing w:val="-5"/>
          <w:sz w:val="24"/>
        </w:rPr>
        <w:t xml:space="preserve">” </w:t>
      </w:r>
      <w:r>
        <w:rPr>
          <w:rFonts w:eastAsia="Times New Roman" w:cs="Times New Roman"/>
          <w:color w:val="050808"/>
          <w:spacing w:val="-5"/>
          <w:sz w:val="24"/>
        </w:rPr>
        <w:t>bendinin eklenmesine;</w:t>
      </w:r>
    </w:p>
    <w:p w:rsidR="00A44D75" w:rsidRDefault="00A44D75" w:rsidP="00A44D75">
      <w:pPr>
        <w:pStyle w:val="AralkYok"/>
        <w:tabs>
          <w:tab w:val="left" w:pos="1134"/>
        </w:tabs>
        <w:ind w:left="284"/>
        <w:rPr>
          <w:rFonts w:eastAsia="Times New Roman" w:cs="Times New Roman"/>
          <w:color w:val="050808"/>
          <w:spacing w:val="-5"/>
          <w:sz w:val="24"/>
        </w:rPr>
      </w:pPr>
    </w:p>
    <w:p w:rsidR="00A44D75" w:rsidRPr="00CE26AA" w:rsidRDefault="00A44D75" w:rsidP="00A44D75">
      <w:pPr>
        <w:pStyle w:val="AralkYok"/>
        <w:tabs>
          <w:tab w:val="left" w:pos="1134"/>
        </w:tabs>
        <w:ind w:left="284"/>
        <w:rPr>
          <w:rFonts w:eastAsia="Times New Roman" w:cs="Times New Roman"/>
          <w:spacing w:val="-5"/>
          <w:sz w:val="24"/>
        </w:rPr>
      </w:pPr>
      <w:r>
        <w:rPr>
          <w:rFonts w:eastAsia="Times New Roman" w:cs="Times New Roman"/>
          <w:color w:val="050808"/>
          <w:spacing w:val="-5"/>
          <w:sz w:val="24"/>
        </w:rPr>
        <w:tab/>
      </w:r>
      <w:r w:rsidR="00BE29B6" w:rsidRPr="00CE26AA">
        <w:rPr>
          <w:rFonts w:eastAsia="Times New Roman" w:cs="Times New Roman"/>
          <w:spacing w:val="-5"/>
          <w:sz w:val="24"/>
        </w:rPr>
        <w:t xml:space="preserve">Madde 23’ün içeriğinde bulunan </w:t>
      </w:r>
      <w:r w:rsidR="00CE26AA" w:rsidRPr="00CE26AA">
        <w:rPr>
          <w:rFonts w:eastAsia="Times New Roman" w:cs="Times New Roman"/>
          <w:b/>
          <w:spacing w:val="-5"/>
          <w:sz w:val="24"/>
        </w:rPr>
        <w:t>4</w:t>
      </w:r>
      <w:r w:rsidR="00BE29B6" w:rsidRPr="00CE26AA">
        <w:rPr>
          <w:rFonts w:eastAsia="Times New Roman" w:cs="Times New Roman"/>
          <w:b/>
          <w:spacing w:val="-5"/>
          <w:sz w:val="24"/>
        </w:rPr>
        <w:t>’ncü fıkranın kaldırılmasına</w:t>
      </w:r>
      <w:r w:rsidR="00BE29B6" w:rsidRPr="00CE26AA">
        <w:rPr>
          <w:rFonts w:eastAsia="Times New Roman" w:cs="Times New Roman"/>
          <w:spacing w:val="-5"/>
          <w:sz w:val="24"/>
        </w:rPr>
        <w:t>; sonraki madde numaralarının bu itibarla yeniden sıralanmasına;</w:t>
      </w:r>
    </w:p>
    <w:p w:rsidR="00BE29B6" w:rsidRPr="00BE29B6" w:rsidRDefault="00BE29B6" w:rsidP="00A44D75">
      <w:pPr>
        <w:pStyle w:val="AralkYok"/>
        <w:tabs>
          <w:tab w:val="left" w:pos="1134"/>
        </w:tabs>
        <w:ind w:left="284"/>
        <w:rPr>
          <w:rFonts w:eastAsia="Times New Roman" w:cs="Times New Roman"/>
          <w:color w:val="FF0000"/>
          <w:spacing w:val="-5"/>
          <w:sz w:val="24"/>
        </w:rPr>
      </w:pPr>
    </w:p>
    <w:p w:rsidR="00BE29B6" w:rsidRDefault="00BE29B6" w:rsidP="00BE29B6">
      <w:pPr>
        <w:pStyle w:val="AralkYok"/>
        <w:tabs>
          <w:tab w:val="left" w:pos="1134"/>
        </w:tabs>
        <w:ind w:left="284"/>
        <w:rPr>
          <w:sz w:val="24"/>
          <w:szCs w:val="24"/>
        </w:rPr>
      </w:pPr>
      <w:r>
        <w:rPr>
          <w:rFonts w:eastAsia="Times New Roman" w:cs="Times New Roman"/>
          <w:color w:val="050808"/>
          <w:spacing w:val="-5"/>
          <w:sz w:val="24"/>
        </w:rPr>
        <w:tab/>
      </w:r>
      <w:r w:rsidRPr="00F7297D">
        <w:rPr>
          <w:b/>
          <w:sz w:val="24"/>
          <w:szCs w:val="24"/>
        </w:rPr>
        <w:t xml:space="preserve">Madde </w:t>
      </w:r>
      <w:r>
        <w:rPr>
          <w:b/>
          <w:sz w:val="24"/>
          <w:szCs w:val="24"/>
        </w:rPr>
        <w:t xml:space="preserve">24’ün 2’nci fıkrası </w:t>
      </w:r>
      <w:r w:rsidRPr="00F7297D">
        <w:rPr>
          <w:sz w:val="24"/>
          <w:szCs w:val="24"/>
        </w:rPr>
        <w:t>altında bulunan</w:t>
      </w:r>
      <w:r>
        <w:rPr>
          <w:sz w:val="24"/>
          <w:szCs w:val="24"/>
        </w:rPr>
        <w:t>; “01.01.202</w:t>
      </w:r>
      <w:r w:rsidR="00F01A97">
        <w:rPr>
          <w:sz w:val="24"/>
          <w:szCs w:val="24"/>
        </w:rPr>
        <w:t>0</w:t>
      </w:r>
      <w:r>
        <w:rPr>
          <w:sz w:val="24"/>
          <w:szCs w:val="24"/>
        </w:rPr>
        <w:t xml:space="preserve"> tarihinden itibaren uygulanacaktır” ibaresinin kaldırılmasına;</w:t>
      </w:r>
    </w:p>
    <w:p w:rsidR="00BE29B6" w:rsidRDefault="00BE29B6" w:rsidP="00BE29B6">
      <w:pPr>
        <w:pStyle w:val="AralkYok"/>
        <w:tabs>
          <w:tab w:val="left" w:pos="1134"/>
        </w:tabs>
        <w:ind w:left="284"/>
        <w:rPr>
          <w:sz w:val="24"/>
          <w:szCs w:val="24"/>
        </w:rPr>
      </w:pPr>
    </w:p>
    <w:p w:rsidR="00BE29B6" w:rsidRDefault="00BE29B6" w:rsidP="00BE29B6">
      <w:pPr>
        <w:pStyle w:val="AralkYok"/>
        <w:tabs>
          <w:tab w:val="left" w:pos="1134"/>
        </w:tabs>
        <w:ind w:left="284"/>
        <w:rPr>
          <w:sz w:val="24"/>
          <w:szCs w:val="24"/>
        </w:rPr>
      </w:pPr>
      <w:r>
        <w:rPr>
          <w:sz w:val="24"/>
          <w:szCs w:val="24"/>
        </w:rPr>
        <w:tab/>
      </w:r>
      <w:r w:rsidR="00F129CC">
        <w:rPr>
          <w:sz w:val="24"/>
          <w:szCs w:val="24"/>
        </w:rPr>
        <w:t>Madde 24’ün 5’nci fıkrası altında bulunan Ticari Araç Sahibinden İstenilecek Belgelerdeki;</w:t>
      </w:r>
    </w:p>
    <w:p w:rsidR="00F129CC" w:rsidRDefault="00F129CC" w:rsidP="00BE29B6">
      <w:pPr>
        <w:pStyle w:val="AralkYok"/>
        <w:tabs>
          <w:tab w:val="left" w:pos="1134"/>
        </w:tabs>
        <w:ind w:left="284"/>
        <w:rPr>
          <w:sz w:val="24"/>
          <w:szCs w:val="24"/>
        </w:rPr>
      </w:pPr>
    </w:p>
    <w:p w:rsidR="00F129CC" w:rsidRDefault="00F129CC" w:rsidP="00F129CC">
      <w:pPr>
        <w:pStyle w:val="AralkYok"/>
        <w:tabs>
          <w:tab w:val="left" w:pos="1134"/>
        </w:tabs>
        <w:rPr>
          <w:rFonts w:eastAsia="Times New Roman" w:cs="Times New Roman"/>
          <w:sz w:val="24"/>
        </w:rPr>
      </w:pPr>
      <w:r>
        <w:rPr>
          <w:sz w:val="24"/>
          <w:szCs w:val="24"/>
        </w:rPr>
        <w:tab/>
      </w:r>
      <w:proofErr w:type="gramStart"/>
      <w:r>
        <w:rPr>
          <w:b/>
          <w:sz w:val="24"/>
          <w:szCs w:val="24"/>
        </w:rPr>
        <w:t>a</w:t>
      </w:r>
      <w:proofErr w:type="gramEnd"/>
      <w:r>
        <w:rPr>
          <w:b/>
          <w:sz w:val="24"/>
          <w:szCs w:val="24"/>
        </w:rPr>
        <w:t xml:space="preserve">.bendinin </w:t>
      </w:r>
      <w:r w:rsidRPr="00A44D75">
        <w:rPr>
          <w:i/>
          <w:sz w:val="24"/>
          <w:szCs w:val="24"/>
        </w:rPr>
        <w:t>“</w:t>
      </w:r>
      <w:r w:rsidRPr="00A44D75">
        <w:rPr>
          <w:rFonts w:eastAsia="Times New Roman" w:cs="Times New Roman"/>
          <w:i/>
          <w:sz w:val="24"/>
        </w:rPr>
        <w:t>Dilekçe, (Müdürlükten temin edilecektir)”</w:t>
      </w:r>
      <w:r>
        <w:rPr>
          <w:rFonts w:eastAsia="Times New Roman" w:cs="Times New Roman"/>
          <w:sz w:val="24"/>
        </w:rPr>
        <w:t xml:space="preserve"> şeklinde değiştirilmesine;</w:t>
      </w:r>
    </w:p>
    <w:p w:rsidR="00F129CC" w:rsidRDefault="00F129CC" w:rsidP="00BE29B6">
      <w:pPr>
        <w:pStyle w:val="AralkYok"/>
        <w:tabs>
          <w:tab w:val="left" w:pos="1134"/>
        </w:tabs>
        <w:ind w:left="284"/>
        <w:rPr>
          <w:sz w:val="24"/>
          <w:szCs w:val="24"/>
        </w:rPr>
      </w:pPr>
    </w:p>
    <w:p w:rsidR="00F129CC" w:rsidRDefault="00F129CC" w:rsidP="00BE29B6">
      <w:pPr>
        <w:pStyle w:val="AralkYok"/>
        <w:tabs>
          <w:tab w:val="left" w:pos="1134"/>
        </w:tabs>
        <w:ind w:left="284"/>
        <w:rPr>
          <w:b/>
          <w:sz w:val="24"/>
          <w:szCs w:val="24"/>
        </w:rPr>
      </w:pPr>
      <w:r>
        <w:rPr>
          <w:sz w:val="24"/>
          <w:szCs w:val="24"/>
        </w:rPr>
        <w:tab/>
      </w:r>
      <w:proofErr w:type="gramStart"/>
      <w:r w:rsidRPr="00F129CC">
        <w:rPr>
          <w:b/>
          <w:sz w:val="24"/>
          <w:szCs w:val="24"/>
        </w:rPr>
        <w:t>h</w:t>
      </w:r>
      <w:proofErr w:type="gramEnd"/>
      <w:r>
        <w:rPr>
          <w:b/>
          <w:sz w:val="24"/>
          <w:szCs w:val="24"/>
        </w:rPr>
        <w:t xml:space="preserve">.bendinin </w:t>
      </w:r>
      <w:r w:rsidRPr="00F129CC">
        <w:rPr>
          <w:sz w:val="24"/>
          <w:szCs w:val="24"/>
        </w:rPr>
        <w:t>çıkarılmasına;</w:t>
      </w:r>
    </w:p>
    <w:p w:rsidR="00F129CC" w:rsidRDefault="00F129CC" w:rsidP="00F129CC">
      <w:pPr>
        <w:pStyle w:val="ListeParagraf"/>
        <w:tabs>
          <w:tab w:val="left" w:pos="1134"/>
        </w:tabs>
        <w:ind w:left="284"/>
        <w:jc w:val="both"/>
        <w:rPr>
          <w:rFonts w:ascii="Verdana" w:hAnsi="Verdana"/>
          <w:color w:val="050808"/>
          <w:spacing w:val="-5"/>
        </w:rPr>
      </w:pPr>
      <w:r w:rsidRPr="00F129CC">
        <w:rPr>
          <w:rFonts w:ascii="Verdana" w:hAnsi="Verdana"/>
          <w:b/>
        </w:rPr>
        <w:tab/>
      </w:r>
      <w:proofErr w:type="spellStart"/>
      <w:r w:rsidRPr="00F129CC">
        <w:rPr>
          <w:rFonts w:ascii="Verdana" w:hAnsi="Verdana"/>
          <w:b/>
        </w:rPr>
        <w:t>l.bendinin</w:t>
      </w:r>
      <w:proofErr w:type="spellEnd"/>
      <w:r w:rsidRPr="00F129CC">
        <w:rPr>
          <w:rFonts w:ascii="Verdana" w:hAnsi="Verdana"/>
          <w:b/>
        </w:rPr>
        <w:t xml:space="preserve"> </w:t>
      </w:r>
      <w:r w:rsidRPr="00F129CC">
        <w:rPr>
          <w:rFonts w:ascii="Verdana" w:hAnsi="Verdana"/>
        </w:rPr>
        <w:t>“</w:t>
      </w:r>
      <w:r w:rsidRPr="00F129CC">
        <w:rPr>
          <w:rFonts w:ascii="Verdana" w:hAnsi="Verdana"/>
          <w:color w:val="050808"/>
          <w:spacing w:val="-5"/>
        </w:rPr>
        <w:t xml:space="preserve">Bağlı olduğu oda kayıt belgesi” </w:t>
      </w:r>
      <w:r>
        <w:rPr>
          <w:rFonts w:ascii="Verdana" w:hAnsi="Verdana"/>
          <w:color w:val="050808"/>
          <w:spacing w:val="-5"/>
        </w:rPr>
        <w:t>olarak değiştirilmesine;</w:t>
      </w:r>
    </w:p>
    <w:p w:rsidR="00F129CC" w:rsidRPr="00F129CC" w:rsidRDefault="00F129CC" w:rsidP="00F129CC">
      <w:pPr>
        <w:pStyle w:val="ListeParagraf"/>
        <w:tabs>
          <w:tab w:val="left" w:pos="1134"/>
        </w:tabs>
        <w:ind w:left="284"/>
        <w:jc w:val="both"/>
        <w:rPr>
          <w:rFonts w:ascii="Verdana" w:hAnsi="Verdana"/>
          <w:color w:val="050808"/>
          <w:spacing w:val="-5"/>
        </w:rPr>
      </w:pPr>
      <w:r>
        <w:rPr>
          <w:rFonts w:ascii="Verdana" w:hAnsi="Verdana"/>
          <w:b/>
        </w:rPr>
        <w:tab/>
      </w:r>
      <w:proofErr w:type="gramStart"/>
      <w:r>
        <w:rPr>
          <w:rFonts w:ascii="Verdana" w:hAnsi="Verdana"/>
          <w:b/>
        </w:rPr>
        <w:t>n</w:t>
      </w:r>
      <w:proofErr w:type="gramEnd"/>
      <w:r>
        <w:rPr>
          <w:rFonts w:ascii="Verdana" w:hAnsi="Verdana"/>
          <w:b/>
        </w:rPr>
        <w:t xml:space="preserve">.bendinin </w:t>
      </w:r>
      <w:r w:rsidRPr="00F129CC">
        <w:rPr>
          <w:rFonts w:ascii="Verdana" w:hAnsi="Verdana"/>
        </w:rPr>
        <w:t>çıkarılmasına;</w:t>
      </w:r>
    </w:p>
    <w:p w:rsidR="00F129CC" w:rsidRDefault="00F129CC" w:rsidP="00BE29B6">
      <w:pPr>
        <w:pStyle w:val="AralkYok"/>
        <w:tabs>
          <w:tab w:val="left" w:pos="1134"/>
        </w:tabs>
        <w:ind w:left="284"/>
        <w:rPr>
          <w:rFonts w:eastAsia="Times New Roman" w:cs="Times New Roman"/>
          <w:color w:val="050808"/>
          <w:spacing w:val="-5"/>
          <w:sz w:val="24"/>
        </w:rPr>
      </w:pPr>
      <w:r>
        <w:rPr>
          <w:sz w:val="24"/>
          <w:szCs w:val="24"/>
        </w:rPr>
        <w:tab/>
      </w:r>
      <w:proofErr w:type="gramStart"/>
      <w:r w:rsidRPr="00F129CC">
        <w:rPr>
          <w:b/>
          <w:sz w:val="24"/>
          <w:szCs w:val="24"/>
        </w:rPr>
        <w:t>o</w:t>
      </w:r>
      <w:proofErr w:type="gramEnd"/>
      <w:r w:rsidRPr="00F129CC">
        <w:rPr>
          <w:b/>
          <w:sz w:val="24"/>
          <w:szCs w:val="24"/>
        </w:rPr>
        <w:t>.bendinin</w:t>
      </w:r>
      <w:r>
        <w:rPr>
          <w:sz w:val="24"/>
          <w:szCs w:val="24"/>
        </w:rPr>
        <w:t xml:space="preserve"> “</w:t>
      </w:r>
      <w:r w:rsidRPr="00F129CC">
        <w:rPr>
          <w:rFonts w:eastAsia="Times New Roman" w:cs="Times New Roman"/>
          <w:color w:val="050808"/>
          <w:spacing w:val="-5"/>
          <w:sz w:val="24"/>
        </w:rPr>
        <w:t xml:space="preserve">Onaylı veya raporlu </w:t>
      </w:r>
      <w:proofErr w:type="spellStart"/>
      <w:r w:rsidRPr="00F129CC">
        <w:rPr>
          <w:rFonts w:eastAsia="Times New Roman" w:cs="Times New Roman"/>
          <w:color w:val="050808"/>
          <w:spacing w:val="-5"/>
          <w:sz w:val="24"/>
        </w:rPr>
        <w:t>psikoteknik</w:t>
      </w:r>
      <w:proofErr w:type="spellEnd"/>
      <w:r w:rsidRPr="00F129CC">
        <w:rPr>
          <w:rFonts w:eastAsia="Times New Roman" w:cs="Times New Roman"/>
          <w:color w:val="050808"/>
          <w:spacing w:val="-5"/>
          <w:sz w:val="24"/>
        </w:rPr>
        <w:t xml:space="preserve"> belgesi</w:t>
      </w:r>
      <w:r>
        <w:rPr>
          <w:rFonts w:eastAsia="Times New Roman" w:cs="Times New Roman"/>
          <w:color w:val="050808"/>
          <w:spacing w:val="-5"/>
          <w:sz w:val="24"/>
        </w:rPr>
        <w:t>” olarak değiştirilmesine;</w:t>
      </w:r>
    </w:p>
    <w:p w:rsidR="00F129CC" w:rsidRDefault="00F129CC" w:rsidP="00BE29B6">
      <w:pPr>
        <w:pStyle w:val="AralkYok"/>
        <w:tabs>
          <w:tab w:val="left" w:pos="1134"/>
        </w:tabs>
        <w:ind w:left="284"/>
        <w:rPr>
          <w:b/>
          <w:sz w:val="24"/>
          <w:szCs w:val="24"/>
        </w:rPr>
      </w:pPr>
      <w:r>
        <w:rPr>
          <w:b/>
          <w:sz w:val="24"/>
          <w:szCs w:val="24"/>
        </w:rPr>
        <w:tab/>
      </w:r>
      <w:proofErr w:type="gramStart"/>
      <w:r>
        <w:rPr>
          <w:b/>
          <w:sz w:val="24"/>
          <w:szCs w:val="24"/>
        </w:rPr>
        <w:t>p</w:t>
      </w:r>
      <w:proofErr w:type="gramEnd"/>
      <w:r>
        <w:rPr>
          <w:b/>
          <w:sz w:val="24"/>
          <w:szCs w:val="24"/>
        </w:rPr>
        <w:t xml:space="preserve">.bendinin </w:t>
      </w:r>
      <w:r w:rsidRPr="00F129CC">
        <w:rPr>
          <w:sz w:val="24"/>
          <w:szCs w:val="24"/>
        </w:rPr>
        <w:t>çıkarılmasına;</w:t>
      </w:r>
    </w:p>
    <w:p w:rsidR="00F129CC" w:rsidRDefault="00F129CC" w:rsidP="00BE29B6">
      <w:pPr>
        <w:pStyle w:val="AralkYok"/>
        <w:tabs>
          <w:tab w:val="left" w:pos="1134"/>
        </w:tabs>
        <w:ind w:left="284"/>
        <w:rPr>
          <w:sz w:val="24"/>
          <w:szCs w:val="24"/>
        </w:rPr>
      </w:pPr>
    </w:p>
    <w:p w:rsidR="00F129CC" w:rsidRDefault="00F129CC" w:rsidP="00F129CC">
      <w:pPr>
        <w:pStyle w:val="AralkYok"/>
        <w:tabs>
          <w:tab w:val="left" w:pos="1134"/>
        </w:tabs>
        <w:ind w:left="284"/>
        <w:rPr>
          <w:sz w:val="24"/>
          <w:szCs w:val="24"/>
        </w:rPr>
      </w:pPr>
      <w:r>
        <w:rPr>
          <w:sz w:val="24"/>
          <w:szCs w:val="24"/>
        </w:rPr>
        <w:tab/>
      </w:r>
      <w:r w:rsidRPr="00A44D75">
        <w:rPr>
          <w:rFonts w:eastAsia="Times New Roman" w:cs="Times New Roman"/>
          <w:sz w:val="24"/>
        </w:rPr>
        <w:t xml:space="preserve">Fıkra içerisinde </w:t>
      </w:r>
      <w:proofErr w:type="spellStart"/>
      <w:r w:rsidRPr="00A44D75">
        <w:rPr>
          <w:rFonts w:eastAsia="Times New Roman" w:cs="Times New Roman"/>
          <w:sz w:val="24"/>
        </w:rPr>
        <w:t>bend</w:t>
      </w:r>
      <w:r>
        <w:rPr>
          <w:rFonts w:eastAsia="Times New Roman" w:cs="Times New Roman"/>
          <w:sz w:val="24"/>
        </w:rPr>
        <w:t>lerde</w:t>
      </w:r>
      <w:proofErr w:type="spellEnd"/>
      <w:r w:rsidRPr="00A44D75">
        <w:rPr>
          <w:rFonts w:eastAsia="Times New Roman" w:cs="Times New Roman"/>
          <w:sz w:val="24"/>
        </w:rPr>
        <w:t xml:space="preserve"> k</w:t>
      </w:r>
      <w:r w:rsidRPr="00A44D75">
        <w:rPr>
          <w:rFonts w:eastAsia="Times New Roman" w:cs="Times New Roman"/>
          <w:color w:val="050808"/>
          <w:spacing w:val="-5"/>
          <w:sz w:val="24"/>
        </w:rPr>
        <w:t>aldırılma</w:t>
      </w:r>
      <w:r>
        <w:rPr>
          <w:rFonts w:eastAsia="Times New Roman" w:cs="Times New Roman"/>
          <w:color w:val="050808"/>
          <w:spacing w:val="-5"/>
          <w:sz w:val="24"/>
        </w:rPr>
        <w:t xml:space="preserve"> yapılmasından dolayı </w:t>
      </w:r>
      <w:proofErr w:type="spellStart"/>
      <w:r>
        <w:rPr>
          <w:sz w:val="24"/>
          <w:szCs w:val="24"/>
        </w:rPr>
        <w:t>bend</w:t>
      </w:r>
      <w:proofErr w:type="spellEnd"/>
      <w:r>
        <w:rPr>
          <w:sz w:val="24"/>
          <w:szCs w:val="24"/>
        </w:rPr>
        <w:t xml:space="preserve"> harfleri sıralamasının yenilenmesine;</w:t>
      </w:r>
    </w:p>
    <w:p w:rsidR="00F01A97" w:rsidRDefault="00F01A97" w:rsidP="00F129CC">
      <w:pPr>
        <w:pStyle w:val="AralkYok"/>
        <w:tabs>
          <w:tab w:val="left" w:pos="1134"/>
        </w:tabs>
        <w:ind w:left="284"/>
        <w:rPr>
          <w:sz w:val="24"/>
          <w:szCs w:val="24"/>
        </w:rPr>
      </w:pPr>
    </w:p>
    <w:p w:rsidR="00F129CC" w:rsidRPr="00AB6D33" w:rsidRDefault="00F01A97" w:rsidP="00F129CC">
      <w:pPr>
        <w:pStyle w:val="AralkYok"/>
        <w:tabs>
          <w:tab w:val="left" w:pos="1134"/>
        </w:tabs>
        <w:ind w:left="284"/>
        <w:rPr>
          <w:sz w:val="24"/>
          <w:szCs w:val="24"/>
        </w:rPr>
      </w:pPr>
      <w:r>
        <w:rPr>
          <w:sz w:val="24"/>
          <w:szCs w:val="24"/>
        </w:rPr>
        <w:tab/>
      </w:r>
      <w:r w:rsidRPr="001D0F6C">
        <w:rPr>
          <w:b/>
          <w:sz w:val="24"/>
          <w:szCs w:val="24"/>
        </w:rPr>
        <w:t xml:space="preserve">Madde 24’ün </w:t>
      </w:r>
      <w:r w:rsidR="001D0F6C" w:rsidRPr="001D0F6C">
        <w:rPr>
          <w:b/>
          <w:sz w:val="24"/>
          <w:szCs w:val="24"/>
        </w:rPr>
        <w:t>7’</w:t>
      </w:r>
      <w:r w:rsidR="00AB6D33">
        <w:rPr>
          <w:b/>
          <w:sz w:val="24"/>
          <w:szCs w:val="24"/>
        </w:rPr>
        <w:t xml:space="preserve">nci fıkrasında bulunan en son cümlenin </w:t>
      </w:r>
      <w:r w:rsidR="00AB6D33" w:rsidRPr="00AB6D33">
        <w:rPr>
          <w:i/>
          <w:sz w:val="24"/>
          <w:szCs w:val="24"/>
        </w:rPr>
        <w:t>“Aksi halde 1608 sayılı Kanuna göre işlem yapılır.”</w:t>
      </w:r>
      <w:r w:rsidR="00AB6D33" w:rsidRPr="00AB6D33">
        <w:rPr>
          <w:sz w:val="24"/>
          <w:szCs w:val="24"/>
        </w:rPr>
        <w:t xml:space="preserve"> Şeklinde değiştirilmesine; </w:t>
      </w:r>
    </w:p>
    <w:p w:rsidR="00AB6D33" w:rsidRDefault="00AB6D33" w:rsidP="00F129CC">
      <w:pPr>
        <w:pStyle w:val="AralkYok"/>
        <w:tabs>
          <w:tab w:val="left" w:pos="1134"/>
        </w:tabs>
        <w:ind w:left="284"/>
        <w:rPr>
          <w:sz w:val="24"/>
          <w:szCs w:val="24"/>
        </w:rPr>
      </w:pPr>
    </w:p>
    <w:p w:rsidR="00AB6D33" w:rsidRPr="00AB6D33" w:rsidRDefault="00F129CC" w:rsidP="00F129CC">
      <w:pPr>
        <w:pStyle w:val="AralkYok"/>
        <w:tabs>
          <w:tab w:val="left" w:pos="1134"/>
        </w:tabs>
        <w:ind w:left="284"/>
        <w:rPr>
          <w:sz w:val="24"/>
          <w:szCs w:val="24"/>
        </w:rPr>
      </w:pPr>
      <w:r>
        <w:rPr>
          <w:sz w:val="24"/>
          <w:szCs w:val="24"/>
        </w:rPr>
        <w:tab/>
      </w:r>
      <w:r w:rsidRPr="003D284F">
        <w:rPr>
          <w:b/>
          <w:sz w:val="24"/>
          <w:szCs w:val="24"/>
        </w:rPr>
        <w:t>Madde 24’ün 8’nci fıkrası</w:t>
      </w:r>
      <w:r w:rsidR="00AB6D33">
        <w:rPr>
          <w:b/>
          <w:sz w:val="24"/>
          <w:szCs w:val="24"/>
        </w:rPr>
        <w:t xml:space="preserve">nın </w:t>
      </w:r>
      <w:r w:rsidR="00AB6D33" w:rsidRPr="00AB6D33">
        <w:rPr>
          <w:i/>
          <w:sz w:val="24"/>
          <w:szCs w:val="24"/>
        </w:rPr>
        <w:t>“duraklarda bulunan mevcut araçlar için ticari plaka sahibi tarafından yapılan çalışma ruhsatı başvurularında 31.12.2020 tarihine kadar araç yaş sınırı aranmayacaktır.”</w:t>
      </w:r>
      <w:r w:rsidR="00AB6D33">
        <w:rPr>
          <w:b/>
          <w:sz w:val="24"/>
          <w:szCs w:val="24"/>
        </w:rPr>
        <w:t xml:space="preserve"> </w:t>
      </w:r>
      <w:r w:rsidR="00AB6D33" w:rsidRPr="00AB6D33">
        <w:rPr>
          <w:sz w:val="24"/>
          <w:szCs w:val="24"/>
        </w:rPr>
        <w:t>Şeklinde değiştirilmesine;</w:t>
      </w:r>
    </w:p>
    <w:p w:rsidR="00AB6D33" w:rsidRDefault="00AB6D33" w:rsidP="00F129CC">
      <w:pPr>
        <w:pStyle w:val="AralkYok"/>
        <w:tabs>
          <w:tab w:val="left" w:pos="1134"/>
        </w:tabs>
        <w:ind w:left="284"/>
        <w:rPr>
          <w:b/>
          <w:sz w:val="24"/>
          <w:szCs w:val="24"/>
        </w:rPr>
      </w:pPr>
    </w:p>
    <w:p w:rsidR="00F129CC" w:rsidRDefault="00EB693D" w:rsidP="00F129CC">
      <w:pPr>
        <w:pStyle w:val="AralkYok"/>
        <w:tabs>
          <w:tab w:val="left" w:pos="1134"/>
        </w:tabs>
        <w:ind w:left="284"/>
        <w:rPr>
          <w:sz w:val="24"/>
          <w:szCs w:val="24"/>
        </w:rPr>
      </w:pPr>
      <w:r>
        <w:rPr>
          <w:sz w:val="24"/>
          <w:szCs w:val="24"/>
        </w:rPr>
        <w:tab/>
      </w:r>
      <w:r w:rsidRPr="00EB693D">
        <w:rPr>
          <w:b/>
          <w:sz w:val="24"/>
          <w:szCs w:val="24"/>
        </w:rPr>
        <w:t>Madde 25’in 5’nci fıkrasındaki</w:t>
      </w:r>
      <w:r>
        <w:rPr>
          <w:sz w:val="24"/>
          <w:szCs w:val="24"/>
        </w:rPr>
        <w:t xml:space="preserve"> Çalıştırılacak Şoförlere Ait İstenecek Belgeler başlığı altında bulunan;</w:t>
      </w:r>
    </w:p>
    <w:p w:rsidR="00EB693D" w:rsidRDefault="00EB693D" w:rsidP="00F129CC">
      <w:pPr>
        <w:pStyle w:val="AralkYok"/>
        <w:tabs>
          <w:tab w:val="left" w:pos="1134"/>
        </w:tabs>
        <w:ind w:left="284"/>
        <w:rPr>
          <w:sz w:val="24"/>
          <w:szCs w:val="24"/>
        </w:rPr>
      </w:pPr>
    </w:p>
    <w:p w:rsidR="00EB693D" w:rsidRDefault="00EB693D" w:rsidP="00F129CC">
      <w:pPr>
        <w:pStyle w:val="AralkYok"/>
        <w:tabs>
          <w:tab w:val="left" w:pos="1134"/>
        </w:tabs>
        <w:ind w:left="284"/>
        <w:rPr>
          <w:sz w:val="24"/>
          <w:szCs w:val="24"/>
        </w:rPr>
      </w:pPr>
      <w:r>
        <w:rPr>
          <w:sz w:val="24"/>
          <w:szCs w:val="24"/>
        </w:rPr>
        <w:tab/>
      </w:r>
      <w:proofErr w:type="gramStart"/>
      <w:r w:rsidRPr="00EB693D">
        <w:rPr>
          <w:b/>
          <w:sz w:val="24"/>
          <w:szCs w:val="24"/>
        </w:rPr>
        <w:t>b</w:t>
      </w:r>
      <w:proofErr w:type="gramEnd"/>
      <w:r w:rsidRPr="00EB693D">
        <w:rPr>
          <w:b/>
          <w:sz w:val="24"/>
          <w:szCs w:val="24"/>
        </w:rPr>
        <w:t>.bendinin</w:t>
      </w:r>
      <w:r>
        <w:rPr>
          <w:sz w:val="24"/>
          <w:szCs w:val="24"/>
        </w:rPr>
        <w:t xml:space="preserve"> “sürücü belgesi (en az B sınıfı) aslı, fotokopisi ve sürücü detay bilgisi (ceza sorgulama)” şeklinde değiştirilmesine;</w:t>
      </w:r>
    </w:p>
    <w:p w:rsidR="00EB693D" w:rsidRDefault="00EB693D" w:rsidP="00F129CC">
      <w:pPr>
        <w:pStyle w:val="AralkYok"/>
        <w:tabs>
          <w:tab w:val="left" w:pos="1134"/>
        </w:tabs>
        <w:ind w:left="284"/>
        <w:rPr>
          <w:sz w:val="24"/>
          <w:szCs w:val="24"/>
        </w:rPr>
      </w:pPr>
      <w:r>
        <w:rPr>
          <w:sz w:val="24"/>
          <w:szCs w:val="24"/>
        </w:rPr>
        <w:tab/>
      </w:r>
      <w:proofErr w:type="gramStart"/>
      <w:r w:rsidRPr="00EB693D">
        <w:rPr>
          <w:b/>
          <w:sz w:val="24"/>
          <w:szCs w:val="24"/>
        </w:rPr>
        <w:t>e</w:t>
      </w:r>
      <w:proofErr w:type="gramEnd"/>
      <w:r>
        <w:rPr>
          <w:b/>
          <w:sz w:val="24"/>
          <w:szCs w:val="24"/>
        </w:rPr>
        <w:t xml:space="preserve">, g ve h </w:t>
      </w:r>
      <w:proofErr w:type="spellStart"/>
      <w:r w:rsidRPr="00EB693D">
        <w:rPr>
          <w:b/>
          <w:sz w:val="24"/>
          <w:szCs w:val="24"/>
        </w:rPr>
        <w:t>bend</w:t>
      </w:r>
      <w:r>
        <w:rPr>
          <w:b/>
          <w:sz w:val="24"/>
          <w:szCs w:val="24"/>
        </w:rPr>
        <w:t>ler</w:t>
      </w:r>
      <w:r w:rsidRPr="00EB693D">
        <w:rPr>
          <w:b/>
          <w:sz w:val="24"/>
          <w:szCs w:val="24"/>
        </w:rPr>
        <w:t>in</w:t>
      </w:r>
      <w:r>
        <w:rPr>
          <w:b/>
          <w:sz w:val="24"/>
          <w:szCs w:val="24"/>
        </w:rPr>
        <w:t>in</w:t>
      </w:r>
      <w:proofErr w:type="spellEnd"/>
      <w:r>
        <w:rPr>
          <w:sz w:val="24"/>
          <w:szCs w:val="24"/>
        </w:rPr>
        <w:t xml:space="preserve"> kaldırılmasına; benlerdeki yapılan bu değişiklik sonrasında </w:t>
      </w:r>
      <w:r w:rsidRPr="00EB693D">
        <w:rPr>
          <w:b/>
          <w:sz w:val="24"/>
          <w:szCs w:val="24"/>
        </w:rPr>
        <w:t>f bendi olarak</w:t>
      </w:r>
      <w:r>
        <w:rPr>
          <w:sz w:val="24"/>
          <w:szCs w:val="24"/>
        </w:rPr>
        <w:t xml:space="preserve"> </w:t>
      </w:r>
      <w:r w:rsidRPr="00EB693D">
        <w:rPr>
          <w:i/>
          <w:sz w:val="24"/>
          <w:szCs w:val="24"/>
        </w:rPr>
        <w:t xml:space="preserve">“onaylı veya raporlu </w:t>
      </w:r>
      <w:proofErr w:type="spellStart"/>
      <w:r w:rsidRPr="00EB693D">
        <w:rPr>
          <w:i/>
          <w:sz w:val="24"/>
          <w:szCs w:val="24"/>
        </w:rPr>
        <w:t>pisikoteknik</w:t>
      </w:r>
      <w:proofErr w:type="spellEnd"/>
      <w:r w:rsidRPr="00EB693D">
        <w:rPr>
          <w:i/>
          <w:sz w:val="24"/>
          <w:szCs w:val="24"/>
        </w:rPr>
        <w:t xml:space="preserve"> belgesi”</w:t>
      </w:r>
      <w:r>
        <w:rPr>
          <w:sz w:val="24"/>
          <w:szCs w:val="24"/>
        </w:rPr>
        <w:t xml:space="preserve"> ibaresinin eklenmesine;</w:t>
      </w:r>
    </w:p>
    <w:p w:rsidR="00EB693D" w:rsidRDefault="00EB693D" w:rsidP="00F129CC">
      <w:pPr>
        <w:pStyle w:val="AralkYok"/>
        <w:tabs>
          <w:tab w:val="left" w:pos="1134"/>
        </w:tabs>
        <w:ind w:left="284"/>
        <w:rPr>
          <w:sz w:val="24"/>
          <w:szCs w:val="24"/>
        </w:rPr>
      </w:pPr>
    </w:p>
    <w:p w:rsidR="00E76348" w:rsidRDefault="00E76348" w:rsidP="00F129CC">
      <w:pPr>
        <w:pStyle w:val="AralkYok"/>
        <w:tabs>
          <w:tab w:val="left" w:pos="1134"/>
        </w:tabs>
        <w:ind w:left="284"/>
        <w:rPr>
          <w:sz w:val="24"/>
          <w:szCs w:val="24"/>
        </w:rPr>
      </w:pPr>
      <w:r>
        <w:rPr>
          <w:sz w:val="24"/>
          <w:szCs w:val="24"/>
        </w:rPr>
        <w:tab/>
      </w:r>
      <w:r w:rsidRPr="00E76348">
        <w:rPr>
          <w:b/>
          <w:sz w:val="24"/>
          <w:szCs w:val="24"/>
        </w:rPr>
        <w:t>Madde 26’nın g</w:t>
      </w:r>
      <w:r>
        <w:rPr>
          <w:sz w:val="24"/>
          <w:szCs w:val="24"/>
        </w:rPr>
        <w:t xml:space="preserve"> bendindeki 14+1 ifadesinin </w:t>
      </w:r>
      <w:r w:rsidRPr="00E76348">
        <w:rPr>
          <w:b/>
          <w:sz w:val="24"/>
          <w:szCs w:val="24"/>
        </w:rPr>
        <w:t>“en fazla 17”</w:t>
      </w:r>
      <w:r>
        <w:rPr>
          <w:sz w:val="24"/>
          <w:szCs w:val="24"/>
        </w:rPr>
        <w:t xml:space="preserve"> olarak değiştirilmesine;</w:t>
      </w:r>
    </w:p>
    <w:p w:rsidR="00E76348" w:rsidRDefault="00E76348" w:rsidP="00F129CC">
      <w:pPr>
        <w:pStyle w:val="AralkYok"/>
        <w:tabs>
          <w:tab w:val="left" w:pos="1134"/>
        </w:tabs>
        <w:ind w:left="284"/>
        <w:rPr>
          <w:sz w:val="24"/>
          <w:szCs w:val="24"/>
        </w:rPr>
      </w:pPr>
    </w:p>
    <w:p w:rsidR="00E76348" w:rsidRDefault="00E76348" w:rsidP="00F129CC">
      <w:pPr>
        <w:pStyle w:val="AralkYok"/>
        <w:tabs>
          <w:tab w:val="left" w:pos="1134"/>
        </w:tabs>
        <w:ind w:left="284"/>
        <w:rPr>
          <w:sz w:val="24"/>
          <w:szCs w:val="24"/>
        </w:rPr>
      </w:pPr>
      <w:r>
        <w:rPr>
          <w:sz w:val="24"/>
          <w:szCs w:val="24"/>
        </w:rPr>
        <w:tab/>
      </w:r>
      <w:r w:rsidRPr="00E76348">
        <w:rPr>
          <w:b/>
          <w:sz w:val="24"/>
          <w:szCs w:val="24"/>
        </w:rPr>
        <w:t>Madde 26’nın p bendinin</w:t>
      </w:r>
      <w:r>
        <w:rPr>
          <w:sz w:val="24"/>
          <w:szCs w:val="24"/>
        </w:rPr>
        <w:t xml:space="preserve"> çıkarılmasına;</w:t>
      </w:r>
    </w:p>
    <w:p w:rsidR="00E76348" w:rsidRDefault="00E76348" w:rsidP="00F129CC">
      <w:pPr>
        <w:pStyle w:val="AralkYok"/>
        <w:tabs>
          <w:tab w:val="left" w:pos="1134"/>
        </w:tabs>
        <w:ind w:left="284"/>
        <w:rPr>
          <w:sz w:val="24"/>
          <w:szCs w:val="24"/>
        </w:rPr>
      </w:pPr>
    </w:p>
    <w:p w:rsidR="009E7A18" w:rsidRDefault="00EB693D" w:rsidP="00EB693D">
      <w:pPr>
        <w:pStyle w:val="AralkYok"/>
        <w:tabs>
          <w:tab w:val="left" w:pos="1134"/>
        </w:tabs>
        <w:ind w:left="284"/>
        <w:rPr>
          <w:rFonts w:eastAsia="Times New Roman" w:cs="Times New Roman"/>
          <w:color w:val="07110D"/>
          <w:spacing w:val="-2"/>
          <w:sz w:val="24"/>
        </w:rPr>
      </w:pPr>
      <w:r>
        <w:rPr>
          <w:b/>
          <w:sz w:val="24"/>
          <w:szCs w:val="24"/>
        </w:rPr>
        <w:lastRenderedPageBreak/>
        <w:tab/>
      </w:r>
      <w:r w:rsidR="009E7A18">
        <w:rPr>
          <w:b/>
          <w:sz w:val="24"/>
          <w:szCs w:val="24"/>
        </w:rPr>
        <w:t xml:space="preserve">Madde 27’nin b bendinin; </w:t>
      </w:r>
      <w:r w:rsidR="009E7A18" w:rsidRPr="009E7A18">
        <w:rPr>
          <w:b/>
          <w:sz w:val="24"/>
          <w:szCs w:val="24"/>
        </w:rPr>
        <w:t>“</w:t>
      </w:r>
      <w:r w:rsidR="009E7A18" w:rsidRPr="009E7A18">
        <w:rPr>
          <w:rFonts w:eastAsia="Times New Roman" w:cs="Times New Roman"/>
          <w:color w:val="000000"/>
          <w:spacing w:val="-2"/>
          <w:sz w:val="24"/>
        </w:rPr>
        <w:t>M Plakasını</w:t>
      </w:r>
      <w:r w:rsidR="009E7A18" w:rsidRPr="009E7A18">
        <w:rPr>
          <w:rFonts w:eastAsia="Times New Roman" w:cs="Times New Roman"/>
          <w:color w:val="000000"/>
          <w:spacing w:val="-7"/>
          <w:sz w:val="24"/>
        </w:rPr>
        <w:t xml:space="preserve"> devredecek işletmeci, dilekçesinde devredeceği kişiyi de </w:t>
      </w:r>
      <w:r w:rsidR="009E7A18" w:rsidRPr="009E7A18">
        <w:rPr>
          <w:rFonts w:eastAsia="Times New Roman" w:cs="Times New Roman"/>
          <w:color w:val="000000"/>
          <w:spacing w:val="-2"/>
          <w:sz w:val="24"/>
        </w:rPr>
        <w:t>belirtmek sureti ile İşletme Müdürlüğüne müracaat eder.</w:t>
      </w:r>
      <w:r w:rsidR="009E7A18" w:rsidRPr="009E7A18">
        <w:rPr>
          <w:rFonts w:eastAsia="Times New Roman" w:cs="Times New Roman"/>
          <w:color w:val="050808"/>
          <w:spacing w:val="-5"/>
          <w:sz w:val="24"/>
        </w:rPr>
        <w:t xml:space="preserve"> Müdürlük tarafından evrakları eksiksiz olan başvurular için ticari tahsis belgesi düzenlenir. </w:t>
      </w:r>
      <w:r w:rsidR="009E7A18" w:rsidRPr="009E7A18">
        <w:rPr>
          <w:rFonts w:eastAsia="Times New Roman" w:cs="Times New Roman"/>
          <w:sz w:val="24"/>
        </w:rPr>
        <w:t xml:space="preserve"> Noter satış belgesi ve diğer evraklar ile birlikte tescil için Belediye Encümenine yazı yazılır, Encümen kararına istinaden devir işlemi tamamlanır.</w:t>
      </w:r>
      <w:r w:rsidR="009E7A18" w:rsidRPr="009E7A18">
        <w:rPr>
          <w:rFonts w:eastAsia="Times New Roman" w:cs="Times New Roman"/>
          <w:color w:val="07110D"/>
          <w:spacing w:val="-2"/>
          <w:sz w:val="24"/>
        </w:rPr>
        <w:t xml:space="preserve"> Üç ay içerisinde işlem görmeyen belge Plaka devir işlemleri belediye tarafından iptal edilir. Devir işlemleri için Belediye veznelerine yatırılan devir temlik ücreti, Belediye adına irat kaydedilir</w:t>
      </w:r>
      <w:r w:rsidR="009E7A18">
        <w:rPr>
          <w:rFonts w:eastAsia="Times New Roman" w:cs="Times New Roman"/>
          <w:color w:val="07110D"/>
          <w:spacing w:val="-2"/>
          <w:sz w:val="24"/>
        </w:rPr>
        <w:t>.” Şeklinde yeniden düzenlenmesine;</w:t>
      </w:r>
    </w:p>
    <w:p w:rsidR="009E7A18" w:rsidRDefault="009E7A18" w:rsidP="00EB693D">
      <w:pPr>
        <w:pStyle w:val="AralkYok"/>
        <w:tabs>
          <w:tab w:val="left" w:pos="1134"/>
        </w:tabs>
        <w:ind w:left="284"/>
        <w:rPr>
          <w:b/>
          <w:sz w:val="24"/>
          <w:szCs w:val="24"/>
        </w:rPr>
      </w:pPr>
    </w:p>
    <w:p w:rsidR="00A37A04" w:rsidRDefault="00A37A04" w:rsidP="00A37A04">
      <w:pPr>
        <w:pStyle w:val="AralkYok"/>
        <w:tabs>
          <w:tab w:val="left" w:pos="1134"/>
        </w:tabs>
        <w:ind w:left="284"/>
        <w:rPr>
          <w:sz w:val="24"/>
          <w:szCs w:val="24"/>
        </w:rPr>
      </w:pPr>
      <w:r>
        <w:rPr>
          <w:b/>
          <w:sz w:val="24"/>
          <w:szCs w:val="24"/>
        </w:rPr>
        <w:tab/>
      </w:r>
      <w:r w:rsidRPr="00E76348">
        <w:rPr>
          <w:b/>
          <w:sz w:val="24"/>
          <w:szCs w:val="24"/>
        </w:rPr>
        <w:t>Madde 2</w:t>
      </w:r>
      <w:r>
        <w:rPr>
          <w:b/>
          <w:sz w:val="24"/>
          <w:szCs w:val="24"/>
        </w:rPr>
        <w:t>7</w:t>
      </w:r>
      <w:r w:rsidRPr="00E76348">
        <w:rPr>
          <w:b/>
          <w:sz w:val="24"/>
          <w:szCs w:val="24"/>
        </w:rPr>
        <w:t>’n</w:t>
      </w:r>
      <w:r>
        <w:rPr>
          <w:b/>
          <w:sz w:val="24"/>
          <w:szCs w:val="24"/>
        </w:rPr>
        <w:t>i</w:t>
      </w:r>
      <w:r w:rsidRPr="00E76348">
        <w:rPr>
          <w:b/>
          <w:sz w:val="24"/>
          <w:szCs w:val="24"/>
        </w:rPr>
        <w:t xml:space="preserve">n </w:t>
      </w:r>
      <w:r>
        <w:rPr>
          <w:b/>
          <w:sz w:val="24"/>
          <w:szCs w:val="24"/>
        </w:rPr>
        <w:t>c</w:t>
      </w:r>
      <w:r w:rsidRPr="00E76348">
        <w:rPr>
          <w:b/>
          <w:sz w:val="24"/>
          <w:szCs w:val="24"/>
        </w:rPr>
        <w:t xml:space="preserve"> bendinin</w:t>
      </w:r>
      <w:r>
        <w:rPr>
          <w:sz w:val="24"/>
          <w:szCs w:val="24"/>
        </w:rPr>
        <w:t xml:space="preserve"> çıkarılmasına;</w:t>
      </w:r>
    </w:p>
    <w:p w:rsidR="009E7A18" w:rsidRPr="009E7A18" w:rsidRDefault="009E7A18" w:rsidP="00EB693D">
      <w:pPr>
        <w:pStyle w:val="AralkYok"/>
        <w:tabs>
          <w:tab w:val="left" w:pos="1134"/>
        </w:tabs>
        <w:ind w:left="284"/>
        <w:rPr>
          <w:b/>
          <w:sz w:val="24"/>
          <w:szCs w:val="24"/>
        </w:rPr>
      </w:pPr>
      <w:r>
        <w:rPr>
          <w:b/>
          <w:sz w:val="24"/>
          <w:szCs w:val="24"/>
        </w:rPr>
        <w:tab/>
      </w:r>
    </w:p>
    <w:p w:rsidR="00EB693D" w:rsidRDefault="00192100" w:rsidP="00EB693D">
      <w:pPr>
        <w:pStyle w:val="AralkYok"/>
        <w:tabs>
          <w:tab w:val="left" w:pos="1134"/>
        </w:tabs>
        <w:ind w:left="284"/>
        <w:rPr>
          <w:sz w:val="24"/>
          <w:szCs w:val="24"/>
        </w:rPr>
      </w:pPr>
      <w:r>
        <w:rPr>
          <w:b/>
          <w:sz w:val="24"/>
          <w:szCs w:val="24"/>
        </w:rPr>
        <w:tab/>
      </w:r>
      <w:r w:rsidR="00E76348">
        <w:rPr>
          <w:b/>
          <w:sz w:val="24"/>
          <w:szCs w:val="24"/>
        </w:rPr>
        <w:t xml:space="preserve">Madde 27’nin </w:t>
      </w:r>
      <w:proofErr w:type="spellStart"/>
      <w:r w:rsidR="00E76348">
        <w:rPr>
          <w:b/>
          <w:sz w:val="24"/>
          <w:szCs w:val="24"/>
        </w:rPr>
        <w:t>m.bendi</w:t>
      </w:r>
      <w:proofErr w:type="spellEnd"/>
      <w:r w:rsidR="00E76348">
        <w:rPr>
          <w:b/>
          <w:sz w:val="24"/>
          <w:szCs w:val="24"/>
        </w:rPr>
        <w:t xml:space="preserve"> </w:t>
      </w:r>
      <w:r w:rsidR="00E76348" w:rsidRPr="00E76348">
        <w:rPr>
          <w:sz w:val="24"/>
          <w:szCs w:val="24"/>
        </w:rPr>
        <w:t xml:space="preserve">içeriğindeki “mahkemeden alınacak veraset ilamında” ibaresinin </w:t>
      </w:r>
      <w:r>
        <w:rPr>
          <w:sz w:val="24"/>
          <w:szCs w:val="24"/>
        </w:rPr>
        <w:t xml:space="preserve">kaldırılarak </w:t>
      </w:r>
      <w:r w:rsidR="00E76348" w:rsidRPr="00E76348">
        <w:rPr>
          <w:sz w:val="24"/>
          <w:szCs w:val="24"/>
        </w:rPr>
        <w:t>yerine</w:t>
      </w:r>
      <w:r w:rsidR="00E76348">
        <w:rPr>
          <w:b/>
          <w:sz w:val="24"/>
          <w:szCs w:val="24"/>
        </w:rPr>
        <w:t xml:space="preserve"> “mirasçılık belgesinde isimleri yazılı varislerin” </w:t>
      </w:r>
      <w:r w:rsidR="00E76348" w:rsidRPr="00E76348">
        <w:rPr>
          <w:sz w:val="24"/>
          <w:szCs w:val="24"/>
        </w:rPr>
        <w:t xml:space="preserve">ibaresinin </w:t>
      </w:r>
      <w:r w:rsidR="00E76348">
        <w:rPr>
          <w:sz w:val="24"/>
          <w:szCs w:val="24"/>
        </w:rPr>
        <w:t>eklenmesine</w:t>
      </w:r>
      <w:r>
        <w:rPr>
          <w:sz w:val="24"/>
          <w:szCs w:val="24"/>
        </w:rPr>
        <w:t>;</w:t>
      </w:r>
    </w:p>
    <w:p w:rsidR="00192100" w:rsidRDefault="00192100" w:rsidP="00EB693D">
      <w:pPr>
        <w:pStyle w:val="AralkYok"/>
        <w:tabs>
          <w:tab w:val="left" w:pos="1134"/>
        </w:tabs>
        <w:ind w:left="284"/>
        <w:rPr>
          <w:sz w:val="24"/>
          <w:szCs w:val="24"/>
        </w:rPr>
      </w:pPr>
    </w:p>
    <w:p w:rsidR="00192100" w:rsidRDefault="00192100" w:rsidP="00EB693D">
      <w:pPr>
        <w:pStyle w:val="AralkYok"/>
        <w:tabs>
          <w:tab w:val="left" w:pos="1134"/>
        </w:tabs>
        <w:ind w:left="284"/>
        <w:rPr>
          <w:sz w:val="24"/>
          <w:szCs w:val="24"/>
        </w:rPr>
      </w:pPr>
      <w:r>
        <w:rPr>
          <w:sz w:val="24"/>
          <w:szCs w:val="24"/>
        </w:rPr>
        <w:tab/>
      </w:r>
      <w:r w:rsidRPr="00192100">
        <w:rPr>
          <w:b/>
          <w:sz w:val="24"/>
          <w:szCs w:val="24"/>
        </w:rPr>
        <w:t>Madde 27’nin n.bendi</w:t>
      </w:r>
      <w:r>
        <w:rPr>
          <w:sz w:val="24"/>
          <w:szCs w:val="24"/>
        </w:rPr>
        <w:t xml:space="preserve"> içeriğindeki araç yas sınırının 15 (</w:t>
      </w:r>
      <w:proofErr w:type="spellStart"/>
      <w:r>
        <w:rPr>
          <w:sz w:val="24"/>
          <w:szCs w:val="24"/>
        </w:rPr>
        <w:t>onbeş</w:t>
      </w:r>
      <w:proofErr w:type="spellEnd"/>
      <w:r>
        <w:rPr>
          <w:sz w:val="24"/>
          <w:szCs w:val="24"/>
        </w:rPr>
        <w:t>) olarak değiştirilmesine;</w:t>
      </w:r>
    </w:p>
    <w:p w:rsidR="00192100" w:rsidRDefault="00192100" w:rsidP="00EB693D">
      <w:pPr>
        <w:pStyle w:val="AralkYok"/>
        <w:tabs>
          <w:tab w:val="left" w:pos="1134"/>
        </w:tabs>
        <w:ind w:left="284"/>
        <w:rPr>
          <w:sz w:val="24"/>
          <w:szCs w:val="24"/>
        </w:rPr>
      </w:pPr>
    </w:p>
    <w:p w:rsidR="00192100" w:rsidRPr="001E0672" w:rsidRDefault="00192100" w:rsidP="00EB693D">
      <w:pPr>
        <w:pStyle w:val="AralkYok"/>
        <w:tabs>
          <w:tab w:val="left" w:pos="1134"/>
        </w:tabs>
        <w:ind w:left="284"/>
        <w:rPr>
          <w:sz w:val="24"/>
          <w:szCs w:val="24"/>
        </w:rPr>
      </w:pPr>
      <w:r>
        <w:rPr>
          <w:sz w:val="24"/>
          <w:szCs w:val="24"/>
        </w:rPr>
        <w:tab/>
      </w:r>
      <w:r w:rsidR="001E0672" w:rsidRPr="00192100">
        <w:rPr>
          <w:b/>
          <w:sz w:val="24"/>
          <w:szCs w:val="24"/>
        </w:rPr>
        <w:t>Madde 2</w:t>
      </w:r>
      <w:r w:rsidR="001E0672">
        <w:rPr>
          <w:b/>
          <w:sz w:val="24"/>
          <w:szCs w:val="24"/>
        </w:rPr>
        <w:t>8</w:t>
      </w:r>
      <w:r w:rsidR="001E0672" w:rsidRPr="00192100">
        <w:rPr>
          <w:b/>
          <w:sz w:val="24"/>
          <w:szCs w:val="24"/>
        </w:rPr>
        <w:t xml:space="preserve">’in </w:t>
      </w:r>
      <w:r w:rsidR="001E0672">
        <w:rPr>
          <w:b/>
          <w:sz w:val="24"/>
          <w:szCs w:val="24"/>
        </w:rPr>
        <w:t>j</w:t>
      </w:r>
      <w:r w:rsidR="001E0672" w:rsidRPr="00192100">
        <w:rPr>
          <w:b/>
          <w:sz w:val="24"/>
          <w:szCs w:val="24"/>
        </w:rPr>
        <w:t>.bendi</w:t>
      </w:r>
      <w:r w:rsidR="001E0672">
        <w:rPr>
          <w:b/>
          <w:sz w:val="24"/>
          <w:szCs w:val="24"/>
        </w:rPr>
        <w:t xml:space="preserve">nin </w:t>
      </w:r>
      <w:r w:rsidR="001E0672" w:rsidRPr="001E0672">
        <w:rPr>
          <w:sz w:val="24"/>
          <w:szCs w:val="24"/>
        </w:rPr>
        <w:t>son cümlesinde bulunan</w:t>
      </w:r>
      <w:r w:rsidR="001E0672">
        <w:rPr>
          <w:b/>
          <w:sz w:val="24"/>
          <w:szCs w:val="24"/>
        </w:rPr>
        <w:t xml:space="preserve"> </w:t>
      </w:r>
      <w:r w:rsidR="001E0672" w:rsidRPr="001E0672">
        <w:rPr>
          <w:sz w:val="24"/>
          <w:szCs w:val="24"/>
        </w:rPr>
        <w:t xml:space="preserve">1 Nisan 2020 ibaresinin </w:t>
      </w:r>
      <w:r w:rsidR="001E0672">
        <w:rPr>
          <w:sz w:val="24"/>
          <w:szCs w:val="24"/>
        </w:rPr>
        <w:t>“</w:t>
      </w:r>
      <w:r w:rsidR="001E0672" w:rsidRPr="001E0672">
        <w:rPr>
          <w:sz w:val="24"/>
          <w:szCs w:val="24"/>
        </w:rPr>
        <w:t>01.01.2021</w:t>
      </w:r>
      <w:r w:rsidR="001E0672">
        <w:rPr>
          <w:sz w:val="24"/>
          <w:szCs w:val="24"/>
        </w:rPr>
        <w:t>”</w:t>
      </w:r>
      <w:r w:rsidR="001E0672">
        <w:rPr>
          <w:b/>
          <w:sz w:val="24"/>
          <w:szCs w:val="24"/>
        </w:rPr>
        <w:t xml:space="preserve"> </w:t>
      </w:r>
      <w:r w:rsidR="001E0672" w:rsidRPr="001E0672">
        <w:rPr>
          <w:sz w:val="24"/>
          <w:szCs w:val="24"/>
        </w:rPr>
        <w:t>olarak değiştirilmesine;</w:t>
      </w:r>
    </w:p>
    <w:p w:rsidR="00192100" w:rsidRDefault="00192100" w:rsidP="00EB693D">
      <w:pPr>
        <w:pStyle w:val="AralkYok"/>
        <w:tabs>
          <w:tab w:val="left" w:pos="1134"/>
        </w:tabs>
        <w:ind w:left="284"/>
        <w:rPr>
          <w:sz w:val="24"/>
          <w:szCs w:val="24"/>
        </w:rPr>
      </w:pPr>
      <w:r>
        <w:rPr>
          <w:sz w:val="24"/>
          <w:szCs w:val="24"/>
        </w:rPr>
        <w:tab/>
      </w:r>
    </w:p>
    <w:p w:rsidR="00F129CC" w:rsidRDefault="001E0672" w:rsidP="00BE29B6">
      <w:pPr>
        <w:pStyle w:val="AralkYok"/>
        <w:tabs>
          <w:tab w:val="left" w:pos="1134"/>
        </w:tabs>
        <w:ind w:left="284"/>
        <w:rPr>
          <w:rFonts w:eastAsia="Times New Roman" w:cs="Times New Roman"/>
          <w:color w:val="07110D"/>
          <w:spacing w:val="-2"/>
          <w:sz w:val="24"/>
        </w:rPr>
      </w:pPr>
      <w:r>
        <w:rPr>
          <w:sz w:val="24"/>
          <w:szCs w:val="24"/>
        </w:rPr>
        <w:tab/>
      </w:r>
      <w:r w:rsidRPr="001E0672">
        <w:rPr>
          <w:b/>
          <w:sz w:val="24"/>
          <w:szCs w:val="24"/>
        </w:rPr>
        <w:t>Madde 30’un 1’nci bendinin</w:t>
      </w:r>
      <w:r>
        <w:rPr>
          <w:sz w:val="24"/>
          <w:szCs w:val="24"/>
        </w:rPr>
        <w:t xml:space="preserve"> </w:t>
      </w:r>
      <w:r w:rsidRPr="001E0672">
        <w:rPr>
          <w:sz w:val="24"/>
          <w:szCs w:val="24"/>
        </w:rPr>
        <w:t>“</w:t>
      </w:r>
      <w:r w:rsidRPr="001E0672">
        <w:rPr>
          <w:rFonts w:eastAsia="Times New Roman" w:cs="Times New Roman"/>
          <w:color w:val="07110D"/>
          <w:spacing w:val="-2"/>
          <w:sz w:val="24"/>
        </w:rPr>
        <w:t>M Plakalarının denetimi Genel Kolluk Kuvvetleri ve Belediye Zabıta Müdürlüğü tarafından İşletme Müdürlüğü Ticari Araçlar Bürosu ile koordineli olarak yerine getirilir.</w:t>
      </w:r>
      <w:r>
        <w:rPr>
          <w:rFonts w:eastAsia="Times New Roman" w:cs="Times New Roman"/>
          <w:color w:val="07110D"/>
          <w:spacing w:val="-2"/>
          <w:sz w:val="24"/>
        </w:rPr>
        <w:t>” Şeklinde değiştirilmesine;</w:t>
      </w:r>
    </w:p>
    <w:p w:rsidR="001E0672" w:rsidRDefault="001E0672" w:rsidP="00BE29B6">
      <w:pPr>
        <w:pStyle w:val="AralkYok"/>
        <w:tabs>
          <w:tab w:val="left" w:pos="1134"/>
        </w:tabs>
        <w:ind w:left="284"/>
        <w:rPr>
          <w:rFonts w:eastAsia="Times New Roman" w:cs="Times New Roman"/>
          <w:color w:val="07110D"/>
          <w:spacing w:val="-2"/>
          <w:sz w:val="24"/>
        </w:rPr>
      </w:pPr>
    </w:p>
    <w:p w:rsidR="001E0672" w:rsidRDefault="001E0672" w:rsidP="00BE29B6">
      <w:pPr>
        <w:pStyle w:val="AralkYok"/>
        <w:tabs>
          <w:tab w:val="left" w:pos="1134"/>
        </w:tabs>
        <w:ind w:left="284"/>
        <w:rPr>
          <w:sz w:val="24"/>
          <w:szCs w:val="24"/>
        </w:rPr>
      </w:pPr>
      <w:r>
        <w:rPr>
          <w:rFonts w:eastAsia="Times New Roman" w:cs="Times New Roman"/>
          <w:color w:val="07110D"/>
          <w:spacing w:val="-2"/>
          <w:sz w:val="24"/>
        </w:rPr>
        <w:tab/>
      </w:r>
      <w:r w:rsidRPr="001E0672">
        <w:rPr>
          <w:b/>
          <w:sz w:val="24"/>
          <w:szCs w:val="24"/>
        </w:rPr>
        <w:t>Madde 3</w:t>
      </w:r>
      <w:r>
        <w:rPr>
          <w:b/>
          <w:sz w:val="24"/>
          <w:szCs w:val="24"/>
        </w:rPr>
        <w:t>2</w:t>
      </w:r>
      <w:r w:rsidRPr="001E0672">
        <w:rPr>
          <w:b/>
          <w:sz w:val="24"/>
          <w:szCs w:val="24"/>
        </w:rPr>
        <w:t>’</w:t>
      </w:r>
      <w:r>
        <w:rPr>
          <w:b/>
          <w:sz w:val="24"/>
          <w:szCs w:val="24"/>
        </w:rPr>
        <w:t xml:space="preserve">nin </w:t>
      </w:r>
      <w:r w:rsidRPr="001E0672">
        <w:rPr>
          <w:b/>
          <w:sz w:val="24"/>
          <w:szCs w:val="24"/>
        </w:rPr>
        <w:t>1’nci bendin</w:t>
      </w:r>
      <w:r>
        <w:rPr>
          <w:b/>
          <w:sz w:val="24"/>
          <w:szCs w:val="24"/>
        </w:rPr>
        <w:t xml:space="preserve">de bulunan </w:t>
      </w:r>
      <w:r w:rsidRPr="001E0672">
        <w:rPr>
          <w:sz w:val="24"/>
          <w:szCs w:val="24"/>
        </w:rPr>
        <w:t>“Bu yönetmelikte yazılan hükümlere aykırı davranışta bulunanlar için” ibaresinin devamından başlamak üzere;</w:t>
      </w:r>
      <w:r>
        <w:rPr>
          <w:b/>
          <w:sz w:val="24"/>
          <w:szCs w:val="24"/>
        </w:rPr>
        <w:t xml:space="preserve"> </w:t>
      </w:r>
      <w:r w:rsidR="006C5610">
        <w:rPr>
          <w:b/>
          <w:sz w:val="24"/>
          <w:szCs w:val="24"/>
        </w:rPr>
        <w:t xml:space="preserve">“1608 sayılı Kanunun ilgili hükümlerine göre işlem yapılır.” </w:t>
      </w:r>
      <w:r w:rsidR="006C5610" w:rsidRPr="006C5610">
        <w:rPr>
          <w:sz w:val="24"/>
          <w:szCs w:val="24"/>
        </w:rPr>
        <w:t>İfadesinin eklenmesine;</w:t>
      </w:r>
    </w:p>
    <w:p w:rsidR="006C5610" w:rsidRDefault="006C5610" w:rsidP="00BE29B6">
      <w:pPr>
        <w:pStyle w:val="AralkYok"/>
        <w:tabs>
          <w:tab w:val="left" w:pos="1134"/>
        </w:tabs>
        <w:ind w:left="284"/>
        <w:rPr>
          <w:sz w:val="24"/>
          <w:szCs w:val="24"/>
        </w:rPr>
      </w:pPr>
    </w:p>
    <w:p w:rsidR="001E0672" w:rsidRDefault="001E0672" w:rsidP="00BE29B6">
      <w:pPr>
        <w:pStyle w:val="AralkYok"/>
        <w:tabs>
          <w:tab w:val="left" w:pos="1134"/>
        </w:tabs>
        <w:ind w:left="284"/>
        <w:rPr>
          <w:sz w:val="24"/>
          <w:szCs w:val="24"/>
        </w:rPr>
      </w:pPr>
      <w:r>
        <w:rPr>
          <w:sz w:val="24"/>
          <w:szCs w:val="24"/>
        </w:rPr>
        <w:tab/>
      </w:r>
      <w:r w:rsidRPr="001E0672">
        <w:rPr>
          <w:b/>
          <w:sz w:val="24"/>
          <w:szCs w:val="24"/>
        </w:rPr>
        <w:t>Madde 36’nın 1’nci ve 2’nci</w:t>
      </w:r>
      <w:r>
        <w:rPr>
          <w:sz w:val="24"/>
          <w:szCs w:val="24"/>
        </w:rPr>
        <w:t xml:space="preserve"> bendindeki tarihlerin 01.01.2021 olarak değiştirilmesine;</w:t>
      </w:r>
    </w:p>
    <w:p w:rsidR="001E0672" w:rsidRPr="001E0672" w:rsidRDefault="001E0672" w:rsidP="00BE29B6">
      <w:pPr>
        <w:pStyle w:val="AralkYok"/>
        <w:tabs>
          <w:tab w:val="left" w:pos="1134"/>
        </w:tabs>
        <w:ind w:left="284"/>
        <w:rPr>
          <w:sz w:val="24"/>
          <w:szCs w:val="24"/>
        </w:rPr>
      </w:pPr>
    </w:p>
    <w:p w:rsidR="00BE29B6" w:rsidRPr="001E0672" w:rsidRDefault="001E0672" w:rsidP="00A44D75">
      <w:pPr>
        <w:pStyle w:val="AralkYok"/>
        <w:tabs>
          <w:tab w:val="left" w:pos="1134"/>
        </w:tabs>
        <w:ind w:left="284"/>
        <w:rPr>
          <w:rFonts w:eastAsia="Times New Roman" w:cs="Times New Roman"/>
          <w:b/>
          <w:color w:val="050808"/>
          <w:spacing w:val="-5"/>
          <w:sz w:val="24"/>
        </w:rPr>
      </w:pPr>
      <w:r>
        <w:rPr>
          <w:rFonts w:eastAsia="Times New Roman" w:cs="Times New Roman"/>
          <w:color w:val="050808"/>
          <w:spacing w:val="-5"/>
          <w:sz w:val="24"/>
        </w:rPr>
        <w:tab/>
      </w:r>
      <w:r w:rsidRPr="001E0672">
        <w:rPr>
          <w:rFonts w:eastAsia="Times New Roman" w:cs="Times New Roman"/>
          <w:b/>
          <w:color w:val="050808"/>
          <w:spacing w:val="-5"/>
          <w:sz w:val="24"/>
        </w:rPr>
        <w:t>Madde 37 Tanımlar başlığı altındaki;</w:t>
      </w:r>
    </w:p>
    <w:p w:rsidR="001E0672" w:rsidRDefault="001E0672" w:rsidP="00A44D75">
      <w:pPr>
        <w:pStyle w:val="AralkYok"/>
        <w:tabs>
          <w:tab w:val="left" w:pos="1134"/>
        </w:tabs>
        <w:ind w:left="284"/>
        <w:rPr>
          <w:rFonts w:eastAsia="Times New Roman" w:cs="Times New Roman"/>
          <w:color w:val="050808"/>
          <w:spacing w:val="-5"/>
          <w:sz w:val="24"/>
        </w:rPr>
      </w:pPr>
    </w:p>
    <w:p w:rsidR="001E0672" w:rsidRDefault="001E0672" w:rsidP="00A44D75">
      <w:pPr>
        <w:pStyle w:val="AralkYok"/>
        <w:tabs>
          <w:tab w:val="left" w:pos="1134"/>
        </w:tabs>
        <w:ind w:left="284"/>
        <w:rPr>
          <w:sz w:val="24"/>
          <w:szCs w:val="24"/>
        </w:rPr>
      </w:pPr>
      <w:r>
        <w:rPr>
          <w:rFonts w:eastAsia="Times New Roman" w:cs="Times New Roman"/>
          <w:color w:val="050808"/>
          <w:spacing w:val="-5"/>
          <w:sz w:val="24"/>
        </w:rPr>
        <w:tab/>
      </w:r>
      <w:r w:rsidRPr="001E0672">
        <w:rPr>
          <w:rFonts w:eastAsia="Times New Roman" w:cs="Times New Roman"/>
          <w:b/>
          <w:color w:val="050808"/>
          <w:spacing w:val="-5"/>
          <w:sz w:val="24"/>
        </w:rPr>
        <w:t>Çalışma Ruhsatı olarak düzenlenen bölümün;</w:t>
      </w:r>
      <w:r>
        <w:rPr>
          <w:rFonts w:eastAsia="Times New Roman" w:cs="Times New Roman"/>
          <w:color w:val="050808"/>
          <w:spacing w:val="-5"/>
          <w:sz w:val="24"/>
        </w:rPr>
        <w:t xml:space="preserve"> </w:t>
      </w:r>
      <w:r w:rsidRPr="001E0672">
        <w:rPr>
          <w:rFonts w:eastAsia="Times New Roman" w:cs="Times New Roman"/>
          <w:i/>
          <w:color w:val="050808"/>
          <w:spacing w:val="-5"/>
          <w:sz w:val="24"/>
          <w:szCs w:val="24"/>
        </w:rPr>
        <w:t>“</w:t>
      </w:r>
      <w:r w:rsidRPr="001E0672">
        <w:rPr>
          <w:rStyle w:val="VarsaylanParagrafYazTipi1"/>
          <w:bCs/>
          <w:i/>
          <w:sz w:val="24"/>
          <w:szCs w:val="24"/>
        </w:rPr>
        <w:t>S Plakalı Araç İşleticilerinin</w:t>
      </w:r>
      <w:r w:rsidRPr="001E0672">
        <w:rPr>
          <w:i/>
          <w:sz w:val="24"/>
          <w:szCs w:val="24"/>
        </w:rPr>
        <w:t xml:space="preserve"> ücretini (harcını) yatırarak İşletme Müdürlüğünden alacakları beş (5)yıl geçerliliği olan ve her yıl yönetmelik hükümlerine uygun olarak vize edilecek belgeyi”</w:t>
      </w:r>
      <w:r>
        <w:rPr>
          <w:sz w:val="24"/>
          <w:szCs w:val="24"/>
        </w:rPr>
        <w:t xml:space="preserve"> Şeklinde düzenlenmesine;</w:t>
      </w:r>
    </w:p>
    <w:p w:rsidR="00183DFA" w:rsidRDefault="00183DFA" w:rsidP="00A44D75">
      <w:pPr>
        <w:pStyle w:val="AralkYok"/>
        <w:tabs>
          <w:tab w:val="left" w:pos="1134"/>
        </w:tabs>
        <w:ind w:left="284"/>
        <w:rPr>
          <w:rFonts w:eastAsia="Times New Roman" w:cs="Times New Roman"/>
          <w:color w:val="050808"/>
          <w:spacing w:val="-5"/>
          <w:sz w:val="24"/>
          <w:szCs w:val="24"/>
        </w:rPr>
      </w:pPr>
    </w:p>
    <w:p w:rsidR="00183DFA" w:rsidRDefault="00183DFA" w:rsidP="00A44D75">
      <w:pPr>
        <w:pStyle w:val="AralkYok"/>
        <w:tabs>
          <w:tab w:val="left" w:pos="1134"/>
        </w:tabs>
        <w:ind w:left="284"/>
        <w:rPr>
          <w:rFonts w:eastAsia="Times New Roman" w:cs="Times New Roman"/>
          <w:color w:val="000000"/>
          <w:spacing w:val="-5"/>
          <w:sz w:val="24"/>
        </w:rPr>
      </w:pPr>
      <w:r>
        <w:rPr>
          <w:rFonts w:eastAsia="Times New Roman" w:cs="Times New Roman"/>
          <w:color w:val="050808"/>
          <w:spacing w:val="-5"/>
          <w:sz w:val="24"/>
          <w:szCs w:val="24"/>
        </w:rPr>
        <w:tab/>
      </w:r>
      <w:proofErr w:type="gramStart"/>
      <w:r w:rsidRPr="00183DFA">
        <w:rPr>
          <w:rFonts w:eastAsia="Times New Roman" w:cs="Times New Roman"/>
          <w:b/>
          <w:color w:val="050808"/>
          <w:spacing w:val="-5"/>
          <w:sz w:val="24"/>
          <w:szCs w:val="24"/>
        </w:rPr>
        <w:t>Ticari Plaka Tahsis Belgesi olarak düzenlenen bölümün;</w:t>
      </w:r>
      <w:r w:rsidRPr="00183DFA">
        <w:rPr>
          <w:rFonts w:eastAsia="Times New Roman" w:cs="Times New Roman"/>
          <w:color w:val="050808"/>
          <w:spacing w:val="-5"/>
          <w:sz w:val="24"/>
          <w:szCs w:val="24"/>
        </w:rPr>
        <w:t xml:space="preserve"> </w:t>
      </w:r>
      <w:r>
        <w:rPr>
          <w:rFonts w:eastAsia="Times New Roman" w:cs="Times New Roman"/>
          <w:color w:val="050808"/>
          <w:spacing w:val="-5"/>
          <w:sz w:val="24"/>
          <w:szCs w:val="24"/>
        </w:rPr>
        <w:t>S</w:t>
      </w:r>
      <w:r w:rsidRPr="00183DFA">
        <w:rPr>
          <w:rFonts w:eastAsia="Times New Roman" w:cs="Times New Roman"/>
          <w:color w:val="000000"/>
          <w:spacing w:val="-5"/>
          <w:sz w:val="24"/>
        </w:rPr>
        <w:t xml:space="preserve"> Plakalı aracın kimin üzerine kayıtlı olduğunu gösteren belge olduğu gibi ticari plaka satın alacak kişilerin 86/10553 2003/6259 sayılı bakanlar kurulu kararında belirtilen şartları taşıdığını belirten İşletme Müdürlüğü tarafından tanzim edilen belge olup, ticari araç satış işlemi için aranan belgeyi ifade eder</w:t>
      </w:r>
      <w:r>
        <w:rPr>
          <w:rFonts w:eastAsia="Times New Roman" w:cs="Times New Roman"/>
          <w:color w:val="000000"/>
          <w:spacing w:val="-5"/>
          <w:sz w:val="24"/>
        </w:rPr>
        <w:t>” Şeklinde düzenlenmesine;</w:t>
      </w:r>
      <w:proofErr w:type="gramEnd"/>
    </w:p>
    <w:p w:rsidR="00183DFA" w:rsidRDefault="00183DFA" w:rsidP="00A44D75">
      <w:pPr>
        <w:pStyle w:val="AralkYok"/>
        <w:tabs>
          <w:tab w:val="left" w:pos="1134"/>
        </w:tabs>
        <w:ind w:left="284"/>
        <w:rPr>
          <w:rFonts w:eastAsia="Times New Roman" w:cs="Times New Roman"/>
          <w:color w:val="050808"/>
          <w:spacing w:val="-5"/>
          <w:sz w:val="24"/>
          <w:szCs w:val="24"/>
        </w:rPr>
      </w:pPr>
    </w:p>
    <w:p w:rsidR="00183DFA" w:rsidRDefault="00183DFA" w:rsidP="00A44D75">
      <w:pPr>
        <w:pStyle w:val="AralkYok"/>
        <w:tabs>
          <w:tab w:val="left" w:pos="1134"/>
        </w:tabs>
        <w:ind w:left="284"/>
        <w:rPr>
          <w:rFonts w:eastAsia="Times New Roman" w:cs="Times New Roman"/>
          <w:spacing w:val="-5"/>
          <w:sz w:val="24"/>
        </w:rPr>
      </w:pPr>
      <w:r>
        <w:rPr>
          <w:rFonts w:eastAsia="Times New Roman" w:cs="Times New Roman"/>
          <w:color w:val="050808"/>
          <w:spacing w:val="-5"/>
          <w:sz w:val="24"/>
          <w:szCs w:val="24"/>
        </w:rPr>
        <w:tab/>
      </w:r>
      <w:proofErr w:type="gramStart"/>
      <w:r w:rsidRPr="00183DFA">
        <w:rPr>
          <w:rFonts w:eastAsia="Times New Roman" w:cs="Times New Roman"/>
          <w:b/>
          <w:color w:val="050808"/>
          <w:spacing w:val="-5"/>
          <w:sz w:val="24"/>
          <w:szCs w:val="24"/>
        </w:rPr>
        <w:t>Madde 37 Tanımlar başlığı altına;</w:t>
      </w:r>
      <w:r>
        <w:rPr>
          <w:rFonts w:eastAsia="Times New Roman" w:cs="Times New Roman"/>
          <w:color w:val="050808"/>
          <w:spacing w:val="-5"/>
          <w:sz w:val="24"/>
          <w:szCs w:val="24"/>
        </w:rPr>
        <w:t xml:space="preserve"> </w:t>
      </w:r>
      <w:r w:rsidRPr="00183DFA">
        <w:rPr>
          <w:rFonts w:eastAsia="Times New Roman" w:cs="Times New Roman"/>
          <w:b/>
          <w:color w:val="050808"/>
          <w:spacing w:val="-5"/>
          <w:sz w:val="24"/>
          <w:szCs w:val="24"/>
        </w:rPr>
        <w:t>Ticari Plaka Tescil Belgesi olarak düzenlenen bölümün;</w:t>
      </w:r>
      <w:r>
        <w:rPr>
          <w:rFonts w:eastAsia="Times New Roman" w:cs="Times New Roman"/>
          <w:color w:val="050808"/>
          <w:spacing w:val="-5"/>
          <w:sz w:val="24"/>
          <w:szCs w:val="24"/>
        </w:rPr>
        <w:t xml:space="preserve"> S</w:t>
      </w:r>
      <w:r w:rsidRPr="00183DFA">
        <w:rPr>
          <w:rFonts w:eastAsia="Times New Roman" w:cs="Times New Roman"/>
          <w:spacing w:val="-5"/>
          <w:sz w:val="24"/>
        </w:rPr>
        <w:t xml:space="preserve"> Plakalı aracın kimin üzerine kayıtlı olduğunu gösteren belge olduğu gibi ticari plaka satın alacak kişilerin 86/10553 2003/6259 sayılı bakanlar kurulu kararında belirtilen şartları taşıdığını belirten İşletme Müdürlüğü tarafından tanzim edilen ticari tahsis belgesinden sonra gerekli belgelerle birlikte </w:t>
      </w:r>
      <w:r w:rsidRPr="00183DFA">
        <w:rPr>
          <w:rFonts w:eastAsia="Times New Roman" w:cs="Times New Roman"/>
          <w:spacing w:val="-5"/>
          <w:sz w:val="24"/>
        </w:rPr>
        <w:lastRenderedPageBreak/>
        <w:t>Belediye Encümeni tarafından verilecek belgeyi ifade eder</w:t>
      </w:r>
      <w:r>
        <w:rPr>
          <w:rFonts w:eastAsia="Times New Roman" w:cs="Times New Roman"/>
          <w:spacing w:val="-5"/>
          <w:sz w:val="24"/>
        </w:rPr>
        <w:t>” şeklinde yeni bir bölümün eklenmesine;</w:t>
      </w:r>
      <w:proofErr w:type="gramEnd"/>
    </w:p>
    <w:p w:rsidR="00183DFA" w:rsidRPr="00183DFA" w:rsidRDefault="00183DFA" w:rsidP="00A44D75">
      <w:pPr>
        <w:pStyle w:val="AralkYok"/>
        <w:tabs>
          <w:tab w:val="left" w:pos="1134"/>
        </w:tabs>
        <w:ind w:left="284"/>
        <w:rPr>
          <w:rFonts w:eastAsia="Times New Roman" w:cs="Times New Roman"/>
          <w:color w:val="050808"/>
          <w:spacing w:val="-5"/>
          <w:sz w:val="24"/>
          <w:szCs w:val="24"/>
        </w:rPr>
      </w:pPr>
    </w:p>
    <w:p w:rsidR="00AC2AF6" w:rsidRPr="00AC2AF6" w:rsidRDefault="00AC2AF6" w:rsidP="00AC2AF6">
      <w:pPr>
        <w:tabs>
          <w:tab w:val="left" w:pos="1134"/>
        </w:tabs>
        <w:ind w:left="284"/>
        <w:rPr>
          <w:rFonts w:ascii="Verdana" w:hAnsi="Verdana"/>
        </w:rPr>
      </w:pPr>
      <w:r>
        <w:rPr>
          <w:color w:val="050808"/>
          <w:spacing w:val="-5"/>
        </w:rPr>
        <w:tab/>
      </w:r>
      <w:r w:rsidRPr="00AC2AF6">
        <w:rPr>
          <w:rFonts w:ascii="Verdana" w:hAnsi="Verdana"/>
          <w:b/>
        </w:rPr>
        <w:t xml:space="preserve">Madde </w:t>
      </w:r>
      <w:r>
        <w:rPr>
          <w:rFonts w:ascii="Verdana" w:hAnsi="Verdana"/>
          <w:b/>
        </w:rPr>
        <w:t>38</w:t>
      </w:r>
      <w:r w:rsidRPr="00AC2AF6">
        <w:rPr>
          <w:rFonts w:ascii="Verdana" w:hAnsi="Verdana"/>
          <w:b/>
        </w:rPr>
        <w:t>’</w:t>
      </w:r>
      <w:r>
        <w:rPr>
          <w:rFonts w:ascii="Verdana" w:hAnsi="Verdana"/>
          <w:b/>
        </w:rPr>
        <w:t>i</w:t>
      </w:r>
      <w:r w:rsidRPr="00AC2AF6">
        <w:rPr>
          <w:rFonts w:ascii="Verdana" w:hAnsi="Verdana"/>
          <w:b/>
        </w:rPr>
        <w:t xml:space="preserve">n 2’nci fıkrası </w:t>
      </w:r>
      <w:r w:rsidRPr="00AC2AF6">
        <w:rPr>
          <w:rFonts w:ascii="Verdana" w:hAnsi="Verdana"/>
        </w:rPr>
        <w:t xml:space="preserve">altında bulunan; </w:t>
      </w:r>
    </w:p>
    <w:p w:rsidR="00AC2AF6" w:rsidRPr="00AC2AF6" w:rsidRDefault="00AC2AF6" w:rsidP="00AC2AF6">
      <w:pPr>
        <w:pStyle w:val="AralkYok"/>
        <w:tabs>
          <w:tab w:val="left" w:pos="1134"/>
        </w:tabs>
        <w:ind w:left="284"/>
        <w:rPr>
          <w:rFonts w:eastAsia="Times New Roman" w:cs="Times New Roman"/>
          <w:sz w:val="24"/>
        </w:rPr>
      </w:pPr>
      <w:r>
        <w:rPr>
          <w:b/>
          <w:sz w:val="24"/>
          <w:szCs w:val="24"/>
        </w:rPr>
        <w:tab/>
      </w:r>
      <w:proofErr w:type="gramStart"/>
      <w:r w:rsidRPr="00AC2AF6">
        <w:rPr>
          <w:b/>
          <w:sz w:val="24"/>
          <w:szCs w:val="24"/>
        </w:rPr>
        <w:t>a</w:t>
      </w:r>
      <w:proofErr w:type="gramEnd"/>
      <w:r w:rsidRPr="00AC2AF6">
        <w:rPr>
          <w:b/>
          <w:sz w:val="24"/>
          <w:szCs w:val="24"/>
        </w:rPr>
        <w:t xml:space="preserve">.bendinin </w:t>
      </w:r>
      <w:r w:rsidRPr="00AC2AF6">
        <w:rPr>
          <w:i/>
          <w:sz w:val="24"/>
          <w:szCs w:val="24"/>
        </w:rPr>
        <w:t>“</w:t>
      </w:r>
      <w:r w:rsidRPr="00AC2AF6">
        <w:rPr>
          <w:rFonts w:eastAsia="Times New Roman" w:cs="Times New Roman"/>
          <w:i/>
          <w:sz w:val="24"/>
        </w:rPr>
        <w:t>Dilekçe, (Müdürlükten temin edilecektir)”</w:t>
      </w:r>
      <w:r w:rsidRPr="00AC2AF6">
        <w:rPr>
          <w:rFonts w:eastAsia="Times New Roman" w:cs="Times New Roman"/>
          <w:sz w:val="24"/>
        </w:rPr>
        <w:t xml:space="preserve"> şeklinde değiştirilmesine;</w:t>
      </w:r>
    </w:p>
    <w:p w:rsidR="00BE29B6" w:rsidRDefault="00BE29B6" w:rsidP="00AC2AF6">
      <w:pPr>
        <w:pStyle w:val="AralkYok"/>
        <w:tabs>
          <w:tab w:val="left" w:pos="1134"/>
        </w:tabs>
        <w:ind w:left="284"/>
        <w:rPr>
          <w:rFonts w:eastAsia="Times New Roman" w:cs="Times New Roman"/>
          <w:color w:val="050808"/>
          <w:spacing w:val="-5"/>
          <w:sz w:val="24"/>
        </w:rPr>
      </w:pPr>
    </w:p>
    <w:p w:rsidR="001F2DCC" w:rsidRPr="00AC2AF6" w:rsidRDefault="001F2DCC" w:rsidP="001F2DCC">
      <w:pPr>
        <w:tabs>
          <w:tab w:val="left" w:pos="1134"/>
        </w:tabs>
        <w:ind w:left="284"/>
        <w:rPr>
          <w:rFonts w:ascii="Verdana" w:hAnsi="Verdana"/>
        </w:rPr>
      </w:pPr>
      <w:r>
        <w:rPr>
          <w:color w:val="050808"/>
          <w:spacing w:val="-5"/>
        </w:rPr>
        <w:tab/>
      </w:r>
      <w:r w:rsidRPr="00AC2AF6">
        <w:rPr>
          <w:rFonts w:ascii="Verdana" w:hAnsi="Verdana"/>
          <w:b/>
        </w:rPr>
        <w:t xml:space="preserve">Madde </w:t>
      </w:r>
      <w:r>
        <w:rPr>
          <w:rFonts w:ascii="Verdana" w:hAnsi="Verdana"/>
          <w:b/>
        </w:rPr>
        <w:t>42</w:t>
      </w:r>
      <w:r w:rsidRPr="00AC2AF6">
        <w:rPr>
          <w:rFonts w:ascii="Verdana" w:hAnsi="Verdana"/>
          <w:b/>
        </w:rPr>
        <w:t>’</w:t>
      </w:r>
      <w:r>
        <w:rPr>
          <w:rFonts w:ascii="Verdana" w:hAnsi="Verdana"/>
          <w:b/>
        </w:rPr>
        <w:t>ni</w:t>
      </w:r>
      <w:r w:rsidRPr="00AC2AF6">
        <w:rPr>
          <w:rFonts w:ascii="Verdana" w:hAnsi="Verdana"/>
          <w:b/>
        </w:rPr>
        <w:t xml:space="preserve">n 2’nci fıkrası </w:t>
      </w:r>
      <w:r w:rsidRPr="00AC2AF6">
        <w:rPr>
          <w:rFonts w:ascii="Verdana" w:hAnsi="Verdana"/>
        </w:rPr>
        <w:t xml:space="preserve">altında bulunan; </w:t>
      </w:r>
    </w:p>
    <w:p w:rsidR="001F2DCC" w:rsidRDefault="001F2DCC" w:rsidP="001F2DCC">
      <w:pPr>
        <w:pStyle w:val="AralkYok"/>
        <w:tabs>
          <w:tab w:val="left" w:pos="1134"/>
        </w:tabs>
        <w:ind w:left="284"/>
        <w:rPr>
          <w:rFonts w:eastAsia="Times New Roman" w:cs="Times New Roman"/>
          <w:sz w:val="24"/>
        </w:rPr>
      </w:pPr>
      <w:r>
        <w:rPr>
          <w:b/>
          <w:sz w:val="24"/>
          <w:szCs w:val="24"/>
        </w:rPr>
        <w:tab/>
      </w:r>
      <w:proofErr w:type="gramStart"/>
      <w:r w:rsidRPr="00AC2AF6">
        <w:rPr>
          <w:b/>
          <w:sz w:val="24"/>
          <w:szCs w:val="24"/>
        </w:rPr>
        <w:t>a</w:t>
      </w:r>
      <w:proofErr w:type="gramEnd"/>
      <w:r w:rsidRPr="00AC2AF6">
        <w:rPr>
          <w:b/>
          <w:sz w:val="24"/>
          <w:szCs w:val="24"/>
        </w:rPr>
        <w:t xml:space="preserve">.bendinin </w:t>
      </w:r>
      <w:r w:rsidRPr="00AC2AF6">
        <w:rPr>
          <w:i/>
          <w:sz w:val="24"/>
          <w:szCs w:val="24"/>
        </w:rPr>
        <w:t>“</w:t>
      </w:r>
      <w:r w:rsidRPr="00AC2AF6">
        <w:rPr>
          <w:rFonts w:eastAsia="Times New Roman" w:cs="Times New Roman"/>
          <w:i/>
          <w:sz w:val="24"/>
        </w:rPr>
        <w:t>Dilekçe, (Müdürlükten temin edilecektir)”</w:t>
      </w:r>
      <w:r w:rsidRPr="00AC2AF6">
        <w:rPr>
          <w:rFonts w:eastAsia="Times New Roman" w:cs="Times New Roman"/>
          <w:sz w:val="24"/>
        </w:rPr>
        <w:t xml:space="preserve"> şeklinde değiştirilmesine;</w:t>
      </w:r>
    </w:p>
    <w:p w:rsidR="001F2DCC" w:rsidRDefault="001F2DCC" w:rsidP="001F2DCC">
      <w:pPr>
        <w:pStyle w:val="AralkYok"/>
        <w:tabs>
          <w:tab w:val="left" w:pos="1134"/>
        </w:tabs>
        <w:ind w:left="284"/>
        <w:rPr>
          <w:rFonts w:eastAsia="Times New Roman" w:cs="Times New Roman"/>
          <w:sz w:val="24"/>
        </w:rPr>
      </w:pPr>
    </w:p>
    <w:p w:rsidR="001F2DCC" w:rsidRDefault="001F2DCC" w:rsidP="001F2DCC">
      <w:pPr>
        <w:tabs>
          <w:tab w:val="left" w:pos="1134"/>
        </w:tabs>
        <w:ind w:left="284"/>
        <w:jc w:val="both"/>
        <w:rPr>
          <w:rFonts w:ascii="Verdana" w:hAnsi="Verdana"/>
        </w:rPr>
      </w:pPr>
      <w:r>
        <w:tab/>
      </w:r>
      <w:r w:rsidRPr="00AC2AF6">
        <w:rPr>
          <w:rFonts w:ascii="Verdana" w:hAnsi="Verdana"/>
          <w:b/>
        </w:rPr>
        <w:t xml:space="preserve">Madde </w:t>
      </w:r>
      <w:r>
        <w:rPr>
          <w:rFonts w:ascii="Verdana" w:hAnsi="Verdana"/>
          <w:b/>
        </w:rPr>
        <w:t>42</w:t>
      </w:r>
      <w:r w:rsidRPr="00AC2AF6">
        <w:rPr>
          <w:rFonts w:ascii="Verdana" w:hAnsi="Verdana"/>
          <w:b/>
        </w:rPr>
        <w:t>’</w:t>
      </w:r>
      <w:r>
        <w:rPr>
          <w:rFonts w:ascii="Verdana" w:hAnsi="Verdana"/>
          <w:b/>
        </w:rPr>
        <w:t>ni</w:t>
      </w:r>
      <w:r w:rsidRPr="00AC2AF6">
        <w:rPr>
          <w:rFonts w:ascii="Verdana" w:hAnsi="Verdana"/>
          <w:b/>
        </w:rPr>
        <w:t xml:space="preserve">n </w:t>
      </w:r>
      <w:r>
        <w:rPr>
          <w:rFonts w:ascii="Verdana" w:hAnsi="Verdana"/>
          <w:b/>
        </w:rPr>
        <w:t>5</w:t>
      </w:r>
      <w:r w:rsidRPr="00AC2AF6">
        <w:rPr>
          <w:rFonts w:ascii="Verdana" w:hAnsi="Verdana"/>
          <w:b/>
        </w:rPr>
        <w:t xml:space="preserve">’nci fıkrası </w:t>
      </w:r>
      <w:r w:rsidRPr="001F2DCC">
        <w:rPr>
          <w:rFonts w:ascii="Verdana" w:hAnsi="Verdana"/>
        </w:rPr>
        <w:t>içeriğindeki 1 Nisan 2020 tarihinin</w:t>
      </w:r>
      <w:r>
        <w:rPr>
          <w:rFonts w:ascii="Verdana" w:hAnsi="Verdana"/>
          <w:b/>
        </w:rPr>
        <w:t xml:space="preserve"> 01.01.2021 </w:t>
      </w:r>
      <w:r w:rsidRPr="001F2DCC">
        <w:rPr>
          <w:rFonts w:ascii="Verdana" w:hAnsi="Verdana"/>
        </w:rPr>
        <w:t>olarak değiştirilmesine;</w:t>
      </w:r>
      <w:r>
        <w:rPr>
          <w:rFonts w:ascii="Verdana" w:hAnsi="Verdana"/>
          <w:b/>
        </w:rPr>
        <w:t xml:space="preserve"> </w:t>
      </w:r>
      <w:r w:rsidRPr="00AC2AF6">
        <w:rPr>
          <w:rFonts w:ascii="Verdana" w:hAnsi="Verdana"/>
        </w:rPr>
        <w:t xml:space="preserve"> </w:t>
      </w:r>
    </w:p>
    <w:p w:rsidR="001F2DCC" w:rsidRDefault="001F2DCC" w:rsidP="001F2DCC">
      <w:pPr>
        <w:tabs>
          <w:tab w:val="left" w:pos="1134"/>
        </w:tabs>
        <w:ind w:left="284"/>
        <w:jc w:val="both"/>
        <w:rPr>
          <w:rFonts w:ascii="Verdana" w:hAnsi="Verdana"/>
        </w:rPr>
      </w:pPr>
    </w:p>
    <w:p w:rsidR="001F2DCC" w:rsidRDefault="001F2DCC" w:rsidP="001F2DCC">
      <w:pPr>
        <w:tabs>
          <w:tab w:val="left" w:pos="1134"/>
        </w:tabs>
        <w:ind w:left="284"/>
        <w:jc w:val="both"/>
        <w:rPr>
          <w:rFonts w:ascii="Verdana" w:hAnsi="Verdana"/>
          <w:color w:val="07110D"/>
          <w:spacing w:val="-2"/>
        </w:rPr>
      </w:pPr>
      <w:r>
        <w:rPr>
          <w:rFonts w:ascii="Verdana" w:hAnsi="Verdana"/>
        </w:rPr>
        <w:tab/>
      </w:r>
      <w:r w:rsidRPr="001F2DCC">
        <w:rPr>
          <w:rFonts w:ascii="Verdana" w:hAnsi="Verdana"/>
          <w:b/>
        </w:rPr>
        <w:t>Madde 43’ün 1’nci fıkrası a bendinin;</w:t>
      </w:r>
      <w:r w:rsidRPr="001F2DCC">
        <w:rPr>
          <w:rFonts w:ascii="Verdana" w:hAnsi="Verdana"/>
        </w:rPr>
        <w:t xml:space="preserve"> </w:t>
      </w:r>
      <w:r w:rsidRPr="00E10CAE">
        <w:rPr>
          <w:rFonts w:ascii="Verdana" w:hAnsi="Verdana"/>
          <w:i/>
        </w:rPr>
        <w:t>“İşletmecinin dilekçe ekinde devredeceği plakanın ticari tahsis belgesiyle başvurması gerekir. Başvuru sahibi vekil ise noterden vekâletname şartı aranır Plakasını devredecek işleticiler dilekçeleri ile İşletme Müdürlüğüne müracaat ederler.</w:t>
      </w:r>
      <w:r w:rsidRPr="00E10CAE">
        <w:rPr>
          <w:rFonts w:ascii="Verdana" w:hAnsi="Verdana"/>
          <w:i/>
          <w:color w:val="050808"/>
          <w:spacing w:val="-5"/>
        </w:rPr>
        <w:t xml:space="preserve"> Müdürlük tarafından evrakları eksiksiz olan başvurular için ticari tahsis belgesi düzenlenir. Noter satış belgesi ve diğer evraklar ile birlikte tescil için Belediye Encümenine yazı yazılır.</w:t>
      </w:r>
      <w:r w:rsidRPr="00E10CAE">
        <w:rPr>
          <w:rFonts w:ascii="Verdana" w:hAnsi="Verdana"/>
          <w:i/>
        </w:rPr>
        <w:t xml:space="preserve"> Encümen Kararına istinaden devir işlemleri tamamlanmış olur.</w:t>
      </w:r>
      <w:r w:rsidRPr="00E10CAE">
        <w:rPr>
          <w:rFonts w:ascii="Verdana" w:hAnsi="Verdana"/>
          <w:i/>
          <w:color w:val="07110D"/>
          <w:spacing w:val="-2"/>
        </w:rPr>
        <w:t xml:space="preserve"> Üç ay içerisinde işlem görmeyen belge Plaka devir işlemleri belediye tarafından iptal edilir. Devir işlemleri için Belediye veznelerine yatırılan devir temlik ücreti, Belediye adına irat kaydedilir.”</w:t>
      </w:r>
      <w:r>
        <w:rPr>
          <w:rFonts w:ascii="Verdana" w:hAnsi="Verdana"/>
          <w:color w:val="07110D"/>
          <w:spacing w:val="-2"/>
        </w:rPr>
        <w:t xml:space="preserve"> Şeklinde düzenlenmesine;</w:t>
      </w:r>
    </w:p>
    <w:p w:rsidR="001F2DCC" w:rsidRPr="001F2DCC" w:rsidRDefault="001F2DCC" w:rsidP="001F2DCC">
      <w:pPr>
        <w:tabs>
          <w:tab w:val="left" w:pos="1134"/>
        </w:tabs>
        <w:ind w:left="284"/>
        <w:jc w:val="both"/>
        <w:rPr>
          <w:rFonts w:ascii="Verdana" w:hAnsi="Verdana"/>
        </w:rPr>
      </w:pPr>
    </w:p>
    <w:p w:rsidR="001F2DCC" w:rsidRPr="00C53651" w:rsidRDefault="00E10CAE" w:rsidP="001F2DCC">
      <w:pPr>
        <w:pStyle w:val="AralkYok"/>
        <w:tabs>
          <w:tab w:val="left" w:pos="1134"/>
        </w:tabs>
        <w:ind w:left="284"/>
        <w:rPr>
          <w:sz w:val="24"/>
          <w:szCs w:val="24"/>
        </w:rPr>
      </w:pPr>
      <w:r>
        <w:rPr>
          <w:rFonts w:eastAsia="Times New Roman" w:cs="Times New Roman"/>
          <w:sz w:val="24"/>
        </w:rPr>
        <w:tab/>
      </w:r>
      <w:r w:rsidRPr="00C53651">
        <w:rPr>
          <w:b/>
          <w:sz w:val="24"/>
          <w:szCs w:val="24"/>
        </w:rPr>
        <w:t xml:space="preserve">Madde 43’ün 1’nci fıkrasındaki b bendinin </w:t>
      </w:r>
      <w:r w:rsidRPr="00C53651">
        <w:rPr>
          <w:sz w:val="24"/>
          <w:szCs w:val="24"/>
        </w:rPr>
        <w:t>çıkarılmasına;</w:t>
      </w:r>
    </w:p>
    <w:p w:rsidR="00E10CAE" w:rsidRPr="00C53651" w:rsidRDefault="00E10CAE" w:rsidP="001F2DCC">
      <w:pPr>
        <w:pStyle w:val="AralkYok"/>
        <w:tabs>
          <w:tab w:val="left" w:pos="1134"/>
        </w:tabs>
        <w:ind w:left="284"/>
        <w:rPr>
          <w:sz w:val="24"/>
          <w:szCs w:val="24"/>
        </w:rPr>
      </w:pPr>
    </w:p>
    <w:p w:rsidR="00E10CAE" w:rsidRPr="00C53651" w:rsidRDefault="00E10CAE" w:rsidP="001F2DCC">
      <w:pPr>
        <w:pStyle w:val="AralkYok"/>
        <w:tabs>
          <w:tab w:val="left" w:pos="1134"/>
        </w:tabs>
        <w:ind w:left="284"/>
        <w:rPr>
          <w:sz w:val="24"/>
          <w:szCs w:val="24"/>
        </w:rPr>
      </w:pPr>
      <w:r w:rsidRPr="00C53651">
        <w:rPr>
          <w:sz w:val="24"/>
          <w:szCs w:val="24"/>
        </w:rPr>
        <w:tab/>
      </w:r>
      <w:r w:rsidR="00286117" w:rsidRPr="00C53651">
        <w:rPr>
          <w:sz w:val="24"/>
          <w:szCs w:val="24"/>
        </w:rPr>
        <w:t xml:space="preserve">Yönetmeliğe yeni bir bölüm olarak </w:t>
      </w:r>
      <w:r w:rsidR="00286117" w:rsidRPr="00C53651">
        <w:rPr>
          <w:b/>
          <w:sz w:val="24"/>
          <w:szCs w:val="24"/>
        </w:rPr>
        <w:t>“BEŞİNCİ BÖLÜM - Halk Otobüsleri”</w:t>
      </w:r>
      <w:r w:rsidR="00286117" w:rsidRPr="00C53651">
        <w:rPr>
          <w:sz w:val="24"/>
          <w:szCs w:val="24"/>
        </w:rPr>
        <w:t xml:space="preserve"> Bölümünün eklenerek;</w:t>
      </w:r>
    </w:p>
    <w:p w:rsidR="00286117" w:rsidRPr="00C53651" w:rsidRDefault="00286117" w:rsidP="001F2DCC">
      <w:pPr>
        <w:pStyle w:val="AralkYok"/>
        <w:tabs>
          <w:tab w:val="left" w:pos="1134"/>
        </w:tabs>
        <w:ind w:left="284"/>
        <w:rPr>
          <w:sz w:val="24"/>
          <w:szCs w:val="24"/>
        </w:rPr>
      </w:pPr>
    </w:p>
    <w:p w:rsidR="00286117" w:rsidRDefault="00286117" w:rsidP="001F2DCC">
      <w:pPr>
        <w:pStyle w:val="AralkYok"/>
        <w:tabs>
          <w:tab w:val="left" w:pos="1134"/>
        </w:tabs>
        <w:ind w:left="284"/>
        <w:rPr>
          <w:sz w:val="24"/>
          <w:szCs w:val="24"/>
        </w:rPr>
      </w:pPr>
      <w:r w:rsidRPr="00C53651">
        <w:rPr>
          <w:sz w:val="24"/>
          <w:szCs w:val="24"/>
        </w:rPr>
        <w:tab/>
      </w:r>
      <w:r w:rsidRPr="00C53651">
        <w:rPr>
          <w:b/>
          <w:i/>
          <w:sz w:val="24"/>
          <w:szCs w:val="24"/>
        </w:rPr>
        <w:t>“Halk Otobüsleri – Madde 55:</w:t>
      </w:r>
      <w:r w:rsidRPr="00C53651">
        <w:rPr>
          <w:i/>
          <w:sz w:val="24"/>
          <w:szCs w:val="24"/>
        </w:rPr>
        <w:t xml:space="preserve"> Halk Otobüslerinin iş ve işlemleri İşletme Müdürlüğünce yerine getirilir. Saha denetimleri ise Genel Kolluk Kuvvetleri ve Zabıta Müdürlüğünce yapılır.”</w:t>
      </w:r>
      <w:r w:rsidRPr="00C53651">
        <w:rPr>
          <w:sz w:val="24"/>
          <w:szCs w:val="24"/>
        </w:rPr>
        <w:t xml:space="preserve"> Şeklinde düzenlenmesine;</w:t>
      </w:r>
    </w:p>
    <w:p w:rsidR="00216770" w:rsidRDefault="00216770" w:rsidP="001F2DCC">
      <w:pPr>
        <w:pStyle w:val="AralkYok"/>
        <w:tabs>
          <w:tab w:val="left" w:pos="1134"/>
        </w:tabs>
        <w:ind w:left="284"/>
        <w:rPr>
          <w:sz w:val="24"/>
          <w:szCs w:val="24"/>
        </w:rPr>
      </w:pPr>
    </w:p>
    <w:p w:rsidR="00216770" w:rsidRPr="00C53651" w:rsidRDefault="00216770" w:rsidP="001F2DCC">
      <w:pPr>
        <w:pStyle w:val="AralkYok"/>
        <w:tabs>
          <w:tab w:val="left" w:pos="1134"/>
        </w:tabs>
        <w:ind w:left="284"/>
        <w:rPr>
          <w:sz w:val="24"/>
          <w:szCs w:val="24"/>
        </w:rPr>
      </w:pPr>
      <w:r>
        <w:rPr>
          <w:sz w:val="24"/>
          <w:szCs w:val="24"/>
        </w:rPr>
        <w:tab/>
        <w:t xml:space="preserve">Halk Otobüslerinin de bölüm olarak eklenmesi sebebiyle yönetmeliğin mevcut isminin ise </w:t>
      </w:r>
      <w:r w:rsidRPr="00216770">
        <w:rPr>
          <w:b/>
          <w:sz w:val="24"/>
          <w:szCs w:val="24"/>
        </w:rPr>
        <w:t>“T.C. ZONGULDAK BELEDİYESİ TOPLU TAŞIMA – TAKSİ VE SERVİS YÖNETMELİĞİ”</w:t>
      </w:r>
      <w:r>
        <w:rPr>
          <w:sz w:val="24"/>
          <w:szCs w:val="24"/>
        </w:rPr>
        <w:t xml:space="preserve"> şeklinde değiştirilmesine; </w:t>
      </w:r>
    </w:p>
    <w:p w:rsidR="00286117" w:rsidRPr="00C53651" w:rsidRDefault="00286117" w:rsidP="001F2DCC">
      <w:pPr>
        <w:pStyle w:val="AralkYok"/>
        <w:tabs>
          <w:tab w:val="left" w:pos="1134"/>
        </w:tabs>
        <w:ind w:left="284"/>
        <w:rPr>
          <w:sz w:val="24"/>
          <w:szCs w:val="24"/>
        </w:rPr>
      </w:pPr>
    </w:p>
    <w:p w:rsidR="00286117" w:rsidRPr="00C53651" w:rsidRDefault="00286117" w:rsidP="001F2DCC">
      <w:pPr>
        <w:pStyle w:val="AralkYok"/>
        <w:tabs>
          <w:tab w:val="left" w:pos="1134"/>
        </w:tabs>
        <w:ind w:left="284"/>
        <w:rPr>
          <w:sz w:val="24"/>
          <w:szCs w:val="24"/>
        </w:rPr>
      </w:pPr>
      <w:r w:rsidRPr="00C53651">
        <w:rPr>
          <w:sz w:val="24"/>
          <w:szCs w:val="24"/>
        </w:rPr>
        <w:tab/>
        <w:t xml:space="preserve">Yapılan bu ekleme sonrasında Beşinci Bölüm Diğer Hükümler </w:t>
      </w:r>
      <w:r w:rsidRPr="00C53651">
        <w:rPr>
          <w:b/>
          <w:sz w:val="24"/>
          <w:szCs w:val="24"/>
        </w:rPr>
        <w:t xml:space="preserve">başlığının “ALTINCI BÖLÜM – DİĞER HÜKÜMLER” </w:t>
      </w:r>
      <w:r w:rsidRPr="00C53651">
        <w:rPr>
          <w:sz w:val="24"/>
          <w:szCs w:val="24"/>
        </w:rPr>
        <w:t>olarak değiştirilmesine;</w:t>
      </w:r>
    </w:p>
    <w:p w:rsidR="00286117" w:rsidRPr="00C53651" w:rsidRDefault="00286117" w:rsidP="001F2DCC">
      <w:pPr>
        <w:pStyle w:val="AralkYok"/>
        <w:tabs>
          <w:tab w:val="left" w:pos="1134"/>
        </w:tabs>
        <w:ind w:left="284"/>
        <w:rPr>
          <w:sz w:val="24"/>
          <w:szCs w:val="24"/>
        </w:rPr>
      </w:pPr>
    </w:p>
    <w:p w:rsidR="00C334B5" w:rsidRPr="00C53651" w:rsidRDefault="00286117" w:rsidP="001F2DCC">
      <w:pPr>
        <w:pStyle w:val="AralkYok"/>
        <w:tabs>
          <w:tab w:val="left" w:pos="1134"/>
        </w:tabs>
        <w:ind w:left="284"/>
        <w:rPr>
          <w:sz w:val="24"/>
          <w:szCs w:val="24"/>
        </w:rPr>
      </w:pPr>
      <w:r w:rsidRPr="00C53651">
        <w:rPr>
          <w:sz w:val="24"/>
          <w:szCs w:val="24"/>
        </w:rPr>
        <w:tab/>
        <w:t>Diğer Hükümler bölüm başlığı altındaki; 55</w:t>
      </w:r>
      <w:r w:rsidR="00C334B5" w:rsidRPr="00C53651">
        <w:rPr>
          <w:sz w:val="24"/>
          <w:szCs w:val="24"/>
        </w:rPr>
        <w:t>’nci maddenin 56; 56’ncı maddenin 57; 57’nci maddenin 58; 58’nci maddenin 59; 59’ncu maddenin ise 60 olarak yeniden güncellenmesine;</w:t>
      </w:r>
    </w:p>
    <w:p w:rsidR="00C334B5" w:rsidRPr="00C53651" w:rsidRDefault="00C334B5" w:rsidP="001F2DCC">
      <w:pPr>
        <w:pStyle w:val="AralkYok"/>
        <w:tabs>
          <w:tab w:val="left" w:pos="1134"/>
        </w:tabs>
        <w:ind w:left="284"/>
        <w:rPr>
          <w:sz w:val="24"/>
          <w:szCs w:val="24"/>
        </w:rPr>
      </w:pPr>
    </w:p>
    <w:p w:rsidR="00C334B5" w:rsidRPr="00C53651" w:rsidRDefault="00C334B5" w:rsidP="001F2DCC">
      <w:pPr>
        <w:pStyle w:val="AralkYok"/>
        <w:tabs>
          <w:tab w:val="left" w:pos="1134"/>
        </w:tabs>
        <w:ind w:left="284"/>
        <w:rPr>
          <w:sz w:val="24"/>
          <w:szCs w:val="24"/>
        </w:rPr>
      </w:pPr>
      <w:r w:rsidRPr="00C53651">
        <w:rPr>
          <w:sz w:val="24"/>
          <w:szCs w:val="24"/>
        </w:rPr>
        <w:tab/>
        <w:t xml:space="preserve">Ayrıca düzenlenmiş bu haliyle </w:t>
      </w:r>
      <w:r w:rsidRPr="00C53651">
        <w:rPr>
          <w:b/>
          <w:sz w:val="24"/>
          <w:szCs w:val="24"/>
        </w:rPr>
        <w:t>“Düzenleme MADDE 59”</w:t>
      </w:r>
      <w:r w:rsidRPr="00C53651">
        <w:rPr>
          <w:sz w:val="24"/>
          <w:szCs w:val="24"/>
        </w:rPr>
        <w:t xml:space="preserve"> bölümü altında sıralanan başlıkların;</w:t>
      </w:r>
    </w:p>
    <w:p w:rsidR="00C334B5" w:rsidRPr="00C53651" w:rsidRDefault="00C334B5" w:rsidP="001F2DCC">
      <w:pPr>
        <w:pStyle w:val="AralkYok"/>
        <w:tabs>
          <w:tab w:val="left" w:pos="1134"/>
        </w:tabs>
        <w:ind w:left="284"/>
        <w:rPr>
          <w:sz w:val="24"/>
          <w:szCs w:val="24"/>
        </w:rPr>
      </w:pPr>
    </w:p>
    <w:p w:rsidR="00C334B5" w:rsidRPr="00C53651" w:rsidRDefault="00C334B5" w:rsidP="00C334B5">
      <w:pPr>
        <w:tabs>
          <w:tab w:val="left" w:pos="1134"/>
        </w:tabs>
        <w:jc w:val="both"/>
        <w:rPr>
          <w:rFonts w:ascii="Verdana" w:hAnsi="Verdana"/>
        </w:rPr>
      </w:pPr>
      <w:r w:rsidRPr="00C53651">
        <w:tab/>
      </w:r>
      <w:r w:rsidRPr="00C53651">
        <w:rPr>
          <w:rFonts w:ascii="Verdana" w:hAnsi="Verdana"/>
        </w:rPr>
        <w:t>1-Birinci Bölüm – AMAÇ-KAPSAM-DAYANAK</w:t>
      </w:r>
    </w:p>
    <w:p w:rsidR="00C334B5" w:rsidRPr="00C53651" w:rsidRDefault="00C334B5" w:rsidP="00C334B5">
      <w:pPr>
        <w:tabs>
          <w:tab w:val="left" w:pos="1134"/>
        </w:tabs>
        <w:jc w:val="both"/>
        <w:rPr>
          <w:rFonts w:ascii="Verdana" w:hAnsi="Verdana"/>
        </w:rPr>
      </w:pPr>
      <w:r w:rsidRPr="00C53651">
        <w:rPr>
          <w:rFonts w:ascii="Verdana" w:hAnsi="Verdana"/>
        </w:rPr>
        <w:tab/>
        <w:t>2-İkinci Bölüm – T PLAKALI TAKSİLER</w:t>
      </w:r>
    </w:p>
    <w:p w:rsidR="00C334B5" w:rsidRPr="00C53651" w:rsidRDefault="00C334B5" w:rsidP="00C334B5">
      <w:pPr>
        <w:tabs>
          <w:tab w:val="left" w:pos="1134"/>
        </w:tabs>
        <w:jc w:val="both"/>
        <w:rPr>
          <w:rFonts w:ascii="Verdana" w:hAnsi="Verdana"/>
        </w:rPr>
      </w:pPr>
      <w:r w:rsidRPr="00C53651">
        <w:rPr>
          <w:rFonts w:ascii="Verdana" w:hAnsi="Verdana"/>
        </w:rPr>
        <w:tab/>
        <w:t>3-Üçüncü Bölüm – M PLAKALI MİNİBÜSLER</w:t>
      </w:r>
    </w:p>
    <w:p w:rsidR="00C334B5" w:rsidRPr="00C53651" w:rsidRDefault="00C334B5" w:rsidP="00C334B5">
      <w:pPr>
        <w:tabs>
          <w:tab w:val="left" w:pos="1134"/>
        </w:tabs>
        <w:jc w:val="both"/>
        <w:rPr>
          <w:rFonts w:ascii="Verdana" w:hAnsi="Verdana"/>
        </w:rPr>
      </w:pPr>
      <w:r w:rsidRPr="00C53651">
        <w:rPr>
          <w:rFonts w:ascii="Verdana" w:hAnsi="Verdana"/>
        </w:rPr>
        <w:lastRenderedPageBreak/>
        <w:tab/>
        <w:t xml:space="preserve">4-Dördüncü Bölüm - SERVİSLER </w:t>
      </w:r>
    </w:p>
    <w:p w:rsidR="00C334B5" w:rsidRPr="00C53651" w:rsidRDefault="00C334B5" w:rsidP="00C334B5">
      <w:pPr>
        <w:tabs>
          <w:tab w:val="left" w:pos="1134"/>
        </w:tabs>
        <w:jc w:val="both"/>
        <w:rPr>
          <w:rFonts w:ascii="Verdana" w:hAnsi="Verdana"/>
        </w:rPr>
      </w:pPr>
      <w:r w:rsidRPr="00C53651">
        <w:rPr>
          <w:rFonts w:ascii="Verdana" w:hAnsi="Verdana"/>
        </w:rPr>
        <w:tab/>
        <w:t>5-Beşinci Bölüm – HALK OTOBÜSLERİ</w:t>
      </w:r>
    </w:p>
    <w:p w:rsidR="00C334B5" w:rsidRPr="00C53651" w:rsidRDefault="00C334B5" w:rsidP="00C334B5">
      <w:pPr>
        <w:tabs>
          <w:tab w:val="left" w:pos="1134"/>
        </w:tabs>
        <w:jc w:val="both"/>
        <w:rPr>
          <w:rFonts w:ascii="Verdana" w:hAnsi="Verdana"/>
        </w:rPr>
      </w:pPr>
      <w:r w:rsidRPr="00C53651">
        <w:rPr>
          <w:rFonts w:ascii="Verdana" w:hAnsi="Verdana"/>
        </w:rPr>
        <w:tab/>
        <w:t>6-Altıncı Bölüm - DİĞER HÜKÜMLER</w:t>
      </w:r>
    </w:p>
    <w:p w:rsidR="00C334B5" w:rsidRPr="00C53651" w:rsidRDefault="00C334B5" w:rsidP="00C334B5">
      <w:pPr>
        <w:tabs>
          <w:tab w:val="left" w:pos="1134"/>
        </w:tabs>
        <w:jc w:val="both"/>
        <w:rPr>
          <w:rFonts w:ascii="Verdana" w:hAnsi="Verdana"/>
        </w:rPr>
      </w:pPr>
    </w:p>
    <w:p w:rsidR="00C334B5" w:rsidRPr="00C53651" w:rsidRDefault="00C334B5" w:rsidP="00C334B5">
      <w:pPr>
        <w:tabs>
          <w:tab w:val="left" w:pos="1134"/>
        </w:tabs>
        <w:ind w:left="284"/>
        <w:jc w:val="both"/>
        <w:rPr>
          <w:rFonts w:ascii="Verdana" w:hAnsi="Verdana"/>
        </w:rPr>
      </w:pPr>
      <w:r w:rsidRPr="00C53651">
        <w:rPr>
          <w:rFonts w:ascii="Verdana" w:hAnsi="Verdana"/>
        </w:rPr>
        <w:tab/>
        <w:t xml:space="preserve">Şeklinde düzenlenmesine; </w:t>
      </w:r>
      <w:r w:rsidR="00C53651">
        <w:rPr>
          <w:rFonts w:ascii="Verdana" w:hAnsi="Verdana"/>
        </w:rPr>
        <w:t xml:space="preserve">yapılan bu düzenlemeler sonrasında 6 Bölüm ve 60 maddeden ibaret Belediyemiz Taksi-Dolmuş-Servis Yönetmeliğinin kabulüne </w:t>
      </w:r>
      <w:r w:rsidRPr="00C53651">
        <w:rPr>
          <w:rFonts w:ascii="Verdana" w:hAnsi="Verdana"/>
        </w:rPr>
        <w:t>komisyonumuzca oy</w:t>
      </w:r>
      <w:r w:rsidR="00216770">
        <w:rPr>
          <w:rFonts w:ascii="Verdana" w:hAnsi="Verdana"/>
        </w:rPr>
        <w:t xml:space="preserve">birliği </w:t>
      </w:r>
      <w:r w:rsidRPr="00C53651">
        <w:rPr>
          <w:rFonts w:ascii="Verdana" w:hAnsi="Verdana"/>
        </w:rPr>
        <w:t xml:space="preserve">ile karar verilmiş olup; </w:t>
      </w:r>
    </w:p>
    <w:p w:rsidR="00C334B5" w:rsidRPr="00C53651" w:rsidRDefault="00C334B5" w:rsidP="001F2DCC">
      <w:pPr>
        <w:pStyle w:val="AralkYok"/>
        <w:tabs>
          <w:tab w:val="left" w:pos="1134"/>
        </w:tabs>
        <w:ind w:left="284"/>
        <w:rPr>
          <w:sz w:val="24"/>
          <w:szCs w:val="24"/>
        </w:rPr>
      </w:pPr>
    </w:p>
    <w:p w:rsidR="00825399" w:rsidRPr="00C53651" w:rsidRDefault="00C334B5" w:rsidP="00C334B5">
      <w:pPr>
        <w:pStyle w:val="AralkYok"/>
        <w:tabs>
          <w:tab w:val="left" w:pos="1134"/>
          <w:tab w:val="left" w:pos="1965"/>
        </w:tabs>
        <w:ind w:left="284"/>
        <w:rPr>
          <w:rFonts w:cs="Arial"/>
          <w:sz w:val="24"/>
          <w:szCs w:val="24"/>
        </w:rPr>
      </w:pPr>
      <w:r w:rsidRPr="00C53651">
        <w:rPr>
          <w:sz w:val="24"/>
          <w:szCs w:val="24"/>
        </w:rPr>
        <w:tab/>
      </w:r>
      <w:r w:rsidR="00825399" w:rsidRPr="00C53651">
        <w:rPr>
          <w:rFonts w:cs="Arial"/>
          <w:sz w:val="24"/>
          <w:szCs w:val="24"/>
        </w:rPr>
        <w:t>Komisyon raporumuzun</w:t>
      </w:r>
      <w:r w:rsidR="00E37724" w:rsidRPr="00C53651">
        <w:rPr>
          <w:rFonts w:cs="Arial"/>
          <w:sz w:val="24"/>
          <w:szCs w:val="24"/>
        </w:rPr>
        <w:t xml:space="preserve"> ve ekli yönetmeliğin</w:t>
      </w:r>
      <w:r w:rsidR="00825399" w:rsidRPr="00C53651">
        <w:rPr>
          <w:rFonts w:cs="Arial"/>
          <w:sz w:val="24"/>
          <w:szCs w:val="24"/>
        </w:rPr>
        <w:t xml:space="preserve"> Meclisçe görüşülerek karara bağlanmasını arz ederiz. 0</w:t>
      </w:r>
      <w:r w:rsidRPr="00C53651">
        <w:rPr>
          <w:rFonts w:cs="Arial"/>
          <w:sz w:val="24"/>
          <w:szCs w:val="24"/>
        </w:rPr>
        <w:t>6</w:t>
      </w:r>
      <w:r w:rsidR="00825399" w:rsidRPr="00C53651">
        <w:rPr>
          <w:rFonts w:cs="Arial"/>
          <w:sz w:val="24"/>
          <w:szCs w:val="24"/>
        </w:rPr>
        <w:t>.</w:t>
      </w:r>
      <w:r w:rsidR="009E3F2D" w:rsidRPr="00C53651">
        <w:rPr>
          <w:rFonts w:cs="Arial"/>
          <w:sz w:val="24"/>
          <w:szCs w:val="24"/>
        </w:rPr>
        <w:t>1</w:t>
      </w:r>
      <w:r w:rsidRPr="00C53651">
        <w:rPr>
          <w:rFonts w:cs="Arial"/>
          <w:sz w:val="24"/>
          <w:szCs w:val="24"/>
        </w:rPr>
        <w:t>1</w:t>
      </w:r>
      <w:r w:rsidR="00825399" w:rsidRPr="00C53651">
        <w:rPr>
          <w:rFonts w:cs="Arial"/>
          <w:sz w:val="24"/>
          <w:szCs w:val="24"/>
        </w:rPr>
        <w:t>.2020</w:t>
      </w:r>
    </w:p>
    <w:p w:rsidR="00825399" w:rsidRPr="00C53651" w:rsidRDefault="00825399" w:rsidP="00825399">
      <w:pPr>
        <w:tabs>
          <w:tab w:val="left" w:pos="567"/>
          <w:tab w:val="left" w:pos="851"/>
          <w:tab w:val="left" w:pos="1080"/>
          <w:tab w:val="left" w:pos="1134"/>
          <w:tab w:val="left" w:pos="1440"/>
          <w:tab w:val="left" w:pos="8100"/>
        </w:tabs>
        <w:ind w:left="284" w:right="23"/>
        <w:jc w:val="both"/>
        <w:rPr>
          <w:rFonts w:ascii="Verdana" w:hAnsi="Verdana" w:cs="Arial"/>
        </w:rPr>
      </w:pPr>
    </w:p>
    <w:p w:rsidR="00825399" w:rsidRDefault="00825399" w:rsidP="00825399">
      <w:pPr>
        <w:tabs>
          <w:tab w:val="left" w:pos="567"/>
          <w:tab w:val="left" w:pos="851"/>
          <w:tab w:val="left" w:pos="1080"/>
          <w:tab w:val="left" w:pos="1134"/>
          <w:tab w:val="left" w:pos="1440"/>
          <w:tab w:val="left" w:pos="8100"/>
        </w:tabs>
        <w:ind w:left="284" w:right="23"/>
        <w:jc w:val="both"/>
        <w:rPr>
          <w:rFonts w:ascii="Verdana" w:hAnsi="Verdana" w:cs="Arial"/>
        </w:rPr>
      </w:pPr>
    </w:p>
    <w:p w:rsidR="005054DE" w:rsidRPr="006A2722" w:rsidRDefault="005054DE" w:rsidP="00825399">
      <w:pPr>
        <w:tabs>
          <w:tab w:val="left" w:pos="567"/>
          <w:tab w:val="left" w:pos="851"/>
          <w:tab w:val="left" w:pos="1080"/>
          <w:tab w:val="left" w:pos="1134"/>
          <w:tab w:val="left" w:pos="1440"/>
          <w:tab w:val="left" w:pos="8100"/>
        </w:tabs>
        <w:ind w:left="284" w:right="23"/>
        <w:jc w:val="both"/>
        <w:rPr>
          <w:rFonts w:ascii="Verdana" w:hAnsi="Verdana" w:cs="Arial"/>
        </w:rPr>
      </w:pPr>
    </w:p>
    <w:p w:rsidR="00825399" w:rsidRPr="006A2722" w:rsidRDefault="00825399" w:rsidP="00825399">
      <w:pPr>
        <w:tabs>
          <w:tab w:val="left" w:pos="567"/>
          <w:tab w:val="left" w:pos="851"/>
          <w:tab w:val="left" w:pos="1080"/>
          <w:tab w:val="left" w:pos="1134"/>
          <w:tab w:val="left" w:pos="1440"/>
          <w:tab w:val="left" w:pos="8100"/>
        </w:tabs>
        <w:ind w:left="284" w:right="23"/>
        <w:jc w:val="both"/>
        <w:rPr>
          <w:rFonts w:ascii="Verdana" w:hAnsi="Verdana" w:cs="Arial"/>
        </w:rPr>
      </w:pPr>
    </w:p>
    <w:p w:rsidR="00825399" w:rsidRPr="006A2722" w:rsidRDefault="007B6A7A" w:rsidP="00825399">
      <w:pPr>
        <w:pStyle w:val="AralkYok"/>
        <w:tabs>
          <w:tab w:val="left" w:pos="1134"/>
          <w:tab w:val="left" w:pos="4253"/>
          <w:tab w:val="left" w:pos="7371"/>
        </w:tabs>
        <w:ind w:left="284"/>
        <w:rPr>
          <w:rFonts w:cs="Arial"/>
          <w:sz w:val="24"/>
          <w:szCs w:val="24"/>
        </w:rPr>
      </w:pPr>
      <w:r w:rsidRPr="006A2722">
        <w:rPr>
          <w:rFonts w:cs="Arial"/>
          <w:sz w:val="24"/>
          <w:szCs w:val="24"/>
        </w:rPr>
        <w:t>Gökhan ÇÜTELİ</w:t>
      </w:r>
      <w:r w:rsidR="00AD73A3" w:rsidRPr="006A2722">
        <w:rPr>
          <w:rFonts w:cs="Arial"/>
          <w:sz w:val="24"/>
          <w:szCs w:val="24"/>
        </w:rPr>
        <w:t xml:space="preserve"> </w:t>
      </w:r>
      <w:r w:rsidR="00825399" w:rsidRPr="006A2722">
        <w:rPr>
          <w:rFonts w:cs="Arial"/>
          <w:sz w:val="24"/>
          <w:szCs w:val="24"/>
        </w:rPr>
        <w:tab/>
      </w:r>
      <w:r w:rsidRPr="006A2722">
        <w:rPr>
          <w:rFonts w:cs="Arial"/>
          <w:sz w:val="24"/>
          <w:szCs w:val="24"/>
        </w:rPr>
        <w:t xml:space="preserve">Yusuf DENİZ </w:t>
      </w:r>
      <w:r w:rsidRPr="006A2722">
        <w:rPr>
          <w:rFonts w:cs="Arial"/>
          <w:sz w:val="24"/>
          <w:szCs w:val="24"/>
        </w:rPr>
        <w:tab/>
      </w:r>
      <w:r w:rsidR="00AD73A3" w:rsidRPr="006A2722">
        <w:rPr>
          <w:rFonts w:cs="Arial"/>
          <w:sz w:val="24"/>
          <w:szCs w:val="24"/>
        </w:rPr>
        <w:t xml:space="preserve">Mehmet GÖKÇINAR </w:t>
      </w:r>
      <w:r w:rsidR="00825399" w:rsidRPr="006A2722">
        <w:rPr>
          <w:rFonts w:cs="Arial"/>
          <w:sz w:val="24"/>
          <w:szCs w:val="24"/>
        </w:rPr>
        <w:tab/>
      </w:r>
    </w:p>
    <w:p w:rsidR="00825399" w:rsidRPr="006A2722" w:rsidRDefault="00825399" w:rsidP="00825399">
      <w:pPr>
        <w:pStyle w:val="AralkYok"/>
        <w:tabs>
          <w:tab w:val="left" w:pos="1134"/>
          <w:tab w:val="left" w:pos="4253"/>
          <w:tab w:val="left" w:pos="7371"/>
        </w:tabs>
        <w:ind w:left="284"/>
        <w:rPr>
          <w:rFonts w:cs="Arial"/>
          <w:sz w:val="24"/>
          <w:szCs w:val="24"/>
        </w:rPr>
      </w:pPr>
      <w:r w:rsidRPr="006A2722">
        <w:rPr>
          <w:rFonts w:cs="Arial"/>
          <w:sz w:val="24"/>
          <w:szCs w:val="24"/>
        </w:rPr>
        <w:t>Komisyon Başkanı</w:t>
      </w:r>
      <w:r w:rsidRPr="006A2722">
        <w:rPr>
          <w:rFonts w:cs="Arial"/>
          <w:sz w:val="24"/>
          <w:szCs w:val="24"/>
        </w:rPr>
        <w:tab/>
      </w:r>
      <w:proofErr w:type="gramStart"/>
      <w:r w:rsidRPr="006A2722">
        <w:rPr>
          <w:rFonts w:cs="Arial"/>
          <w:sz w:val="24"/>
          <w:szCs w:val="24"/>
        </w:rPr>
        <w:t>Kom.</w:t>
      </w:r>
      <w:proofErr w:type="spellStart"/>
      <w:r w:rsidRPr="006A2722">
        <w:rPr>
          <w:rFonts w:cs="Arial"/>
          <w:sz w:val="24"/>
          <w:szCs w:val="24"/>
        </w:rPr>
        <w:t>Bşk.Vekili</w:t>
      </w:r>
      <w:proofErr w:type="spellEnd"/>
      <w:proofErr w:type="gramEnd"/>
      <w:r w:rsidRPr="006A2722">
        <w:rPr>
          <w:rFonts w:cs="Arial"/>
          <w:sz w:val="24"/>
          <w:szCs w:val="24"/>
        </w:rPr>
        <w:tab/>
        <w:t>Raportör</w:t>
      </w:r>
    </w:p>
    <w:p w:rsidR="00825399" w:rsidRPr="006A2722" w:rsidRDefault="00825399" w:rsidP="00825399">
      <w:pPr>
        <w:pStyle w:val="AralkYok"/>
        <w:tabs>
          <w:tab w:val="left" w:pos="1134"/>
          <w:tab w:val="left" w:pos="3686"/>
          <w:tab w:val="left" w:pos="5954"/>
        </w:tabs>
        <w:ind w:left="284"/>
        <w:rPr>
          <w:rFonts w:cs="Arial"/>
          <w:sz w:val="24"/>
          <w:szCs w:val="24"/>
        </w:rPr>
      </w:pPr>
      <w:r w:rsidRPr="006A2722">
        <w:rPr>
          <w:rFonts w:cs="Arial"/>
          <w:sz w:val="24"/>
          <w:szCs w:val="24"/>
        </w:rPr>
        <w:tab/>
      </w:r>
      <w:r w:rsidRPr="006A2722">
        <w:rPr>
          <w:rFonts w:cs="Arial"/>
          <w:sz w:val="24"/>
          <w:szCs w:val="24"/>
        </w:rPr>
        <w:tab/>
      </w:r>
      <w:r w:rsidRPr="006A2722">
        <w:rPr>
          <w:rFonts w:cs="Arial"/>
          <w:sz w:val="24"/>
          <w:szCs w:val="24"/>
        </w:rPr>
        <w:tab/>
      </w:r>
    </w:p>
    <w:p w:rsidR="00825399" w:rsidRPr="006A2722" w:rsidRDefault="00825399" w:rsidP="00825399">
      <w:pPr>
        <w:pStyle w:val="AralkYok"/>
        <w:tabs>
          <w:tab w:val="left" w:pos="1134"/>
          <w:tab w:val="left" w:pos="3686"/>
          <w:tab w:val="left" w:pos="5954"/>
        </w:tabs>
        <w:ind w:left="284"/>
        <w:rPr>
          <w:rFonts w:cs="Arial"/>
          <w:sz w:val="24"/>
          <w:szCs w:val="24"/>
        </w:rPr>
      </w:pPr>
    </w:p>
    <w:p w:rsidR="00D74B71" w:rsidRDefault="00D74B71" w:rsidP="00825399">
      <w:pPr>
        <w:pStyle w:val="AralkYok"/>
        <w:tabs>
          <w:tab w:val="left" w:pos="1134"/>
          <w:tab w:val="left" w:pos="3686"/>
          <w:tab w:val="left" w:pos="5954"/>
        </w:tabs>
        <w:ind w:left="284"/>
        <w:rPr>
          <w:rFonts w:cs="Arial"/>
          <w:sz w:val="24"/>
          <w:szCs w:val="24"/>
        </w:rPr>
      </w:pPr>
    </w:p>
    <w:p w:rsidR="006A2722" w:rsidRPr="006A2722" w:rsidRDefault="006A2722" w:rsidP="00825399">
      <w:pPr>
        <w:pStyle w:val="AralkYok"/>
        <w:tabs>
          <w:tab w:val="left" w:pos="1134"/>
          <w:tab w:val="left" w:pos="3686"/>
          <w:tab w:val="left" w:pos="5954"/>
        </w:tabs>
        <w:ind w:left="284"/>
        <w:rPr>
          <w:rFonts w:cs="Arial"/>
          <w:sz w:val="24"/>
          <w:szCs w:val="24"/>
        </w:rPr>
      </w:pPr>
    </w:p>
    <w:p w:rsidR="00825399" w:rsidRPr="006A2722" w:rsidRDefault="00AD73A3" w:rsidP="00825399">
      <w:pPr>
        <w:pStyle w:val="AralkYok"/>
        <w:tabs>
          <w:tab w:val="left" w:pos="1134"/>
          <w:tab w:val="left" w:pos="4253"/>
          <w:tab w:val="left" w:pos="7371"/>
        </w:tabs>
        <w:ind w:left="284"/>
        <w:rPr>
          <w:rFonts w:cs="Arial"/>
          <w:sz w:val="24"/>
          <w:szCs w:val="24"/>
        </w:rPr>
      </w:pPr>
      <w:r w:rsidRPr="006A2722">
        <w:rPr>
          <w:rFonts w:cs="Arial"/>
          <w:sz w:val="24"/>
          <w:szCs w:val="24"/>
        </w:rPr>
        <w:t xml:space="preserve">Kenan EKİZ </w:t>
      </w:r>
      <w:r w:rsidR="00825399" w:rsidRPr="006A2722">
        <w:rPr>
          <w:rFonts w:cs="Arial"/>
          <w:sz w:val="24"/>
          <w:szCs w:val="24"/>
        </w:rPr>
        <w:tab/>
      </w:r>
      <w:r w:rsidR="007B6A7A" w:rsidRPr="006A2722">
        <w:rPr>
          <w:rFonts w:cs="Arial"/>
          <w:sz w:val="24"/>
          <w:szCs w:val="24"/>
        </w:rPr>
        <w:t>Hasan ŞENOL</w:t>
      </w:r>
      <w:r w:rsidR="00825399" w:rsidRPr="006A2722">
        <w:rPr>
          <w:rFonts w:cs="Arial"/>
          <w:sz w:val="24"/>
          <w:szCs w:val="24"/>
        </w:rPr>
        <w:tab/>
      </w:r>
    </w:p>
    <w:p w:rsidR="00825399" w:rsidRDefault="00825399" w:rsidP="00825399">
      <w:pPr>
        <w:pStyle w:val="AralkYok"/>
        <w:tabs>
          <w:tab w:val="left" w:pos="1134"/>
          <w:tab w:val="left" w:pos="4253"/>
          <w:tab w:val="left" w:pos="7371"/>
        </w:tabs>
        <w:ind w:left="284"/>
        <w:rPr>
          <w:rFonts w:cs="Arial"/>
          <w:sz w:val="24"/>
          <w:szCs w:val="24"/>
        </w:rPr>
      </w:pPr>
      <w:r w:rsidRPr="006A2722">
        <w:rPr>
          <w:rFonts w:cs="Arial"/>
          <w:sz w:val="24"/>
          <w:szCs w:val="24"/>
        </w:rPr>
        <w:t>Üye</w:t>
      </w:r>
      <w:r w:rsidRPr="006A2722">
        <w:rPr>
          <w:rFonts w:cs="Arial"/>
          <w:sz w:val="24"/>
          <w:szCs w:val="24"/>
        </w:rPr>
        <w:tab/>
      </w:r>
      <w:r w:rsidRPr="006A2722">
        <w:rPr>
          <w:rFonts w:cs="Arial"/>
          <w:sz w:val="24"/>
          <w:szCs w:val="24"/>
        </w:rPr>
        <w:tab/>
        <w:t>Üye</w:t>
      </w:r>
    </w:p>
    <w:p w:rsidR="00B9516A" w:rsidRDefault="00B9516A" w:rsidP="00825399">
      <w:pPr>
        <w:pStyle w:val="AralkYok"/>
        <w:tabs>
          <w:tab w:val="left" w:pos="1134"/>
          <w:tab w:val="left" w:pos="4253"/>
          <w:tab w:val="left" w:pos="7371"/>
        </w:tabs>
        <w:ind w:left="284"/>
        <w:rPr>
          <w:rFonts w:cs="Arial"/>
          <w:sz w:val="24"/>
          <w:szCs w:val="24"/>
        </w:rPr>
      </w:pPr>
    </w:p>
    <w:p w:rsidR="00B9516A" w:rsidRDefault="00B9516A" w:rsidP="00825399">
      <w:pPr>
        <w:pStyle w:val="AralkYok"/>
        <w:tabs>
          <w:tab w:val="left" w:pos="1134"/>
          <w:tab w:val="left" w:pos="4253"/>
          <w:tab w:val="left" w:pos="7371"/>
        </w:tabs>
        <w:ind w:left="284"/>
        <w:rPr>
          <w:rFonts w:cs="Arial"/>
          <w:sz w:val="24"/>
          <w:szCs w:val="24"/>
        </w:rPr>
      </w:pPr>
    </w:p>
    <w:p w:rsidR="00B9516A" w:rsidRDefault="00B9516A" w:rsidP="00825399">
      <w:pPr>
        <w:pStyle w:val="AralkYok"/>
        <w:tabs>
          <w:tab w:val="left" w:pos="1134"/>
          <w:tab w:val="left" w:pos="4253"/>
          <w:tab w:val="left" w:pos="7371"/>
        </w:tabs>
        <w:ind w:left="284"/>
        <w:rPr>
          <w:rFonts w:cs="Arial"/>
          <w:sz w:val="24"/>
          <w:szCs w:val="24"/>
        </w:rPr>
      </w:pPr>
    </w:p>
    <w:sectPr w:rsidR="00B9516A" w:rsidSect="00941913">
      <w:footerReference w:type="default" r:id="rId8"/>
      <w:pgSz w:w="11906" w:h="16838"/>
      <w:pgMar w:top="567" w:right="707" w:bottom="709"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71" w:rsidRDefault="00533E71" w:rsidP="00941913">
      <w:r>
        <w:separator/>
      </w:r>
    </w:p>
  </w:endnote>
  <w:endnote w:type="continuationSeparator" w:id="0">
    <w:p w:rsidR="00533E71" w:rsidRDefault="00533E71" w:rsidP="00941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AC" w:rsidRDefault="00F441AC">
    <w:pPr>
      <w:pStyle w:val="Altbilgi"/>
      <w:jc w:val="center"/>
    </w:pPr>
  </w:p>
  <w:p w:rsidR="00F441AC" w:rsidRDefault="00F441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71" w:rsidRDefault="00533E71" w:rsidP="00941913">
      <w:r>
        <w:separator/>
      </w:r>
    </w:p>
  </w:footnote>
  <w:footnote w:type="continuationSeparator" w:id="0">
    <w:p w:rsidR="00533E71" w:rsidRDefault="00533E71" w:rsidP="00941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915"/>
    <w:multiLevelType w:val="hybridMultilevel"/>
    <w:tmpl w:val="F7424DE4"/>
    <w:lvl w:ilvl="0" w:tplc="6444EC3A">
      <w:start w:val="1"/>
      <w:numFmt w:val="lowerLetter"/>
      <w:lvlText w:val="%1."/>
      <w:lvlJc w:val="left"/>
      <w:pPr>
        <w:ind w:left="1499" w:hanging="36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1">
    <w:nsid w:val="170A2152"/>
    <w:multiLevelType w:val="hybridMultilevel"/>
    <w:tmpl w:val="D436D014"/>
    <w:lvl w:ilvl="0" w:tplc="84B6D034">
      <w:start w:val="1"/>
      <w:numFmt w:val="lowerLetter"/>
      <w:lvlText w:val="(%1)"/>
      <w:lvlJc w:val="left"/>
      <w:pPr>
        <w:ind w:left="1860" w:hanging="72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
    <w:nsid w:val="2C271E85"/>
    <w:multiLevelType w:val="hybridMultilevel"/>
    <w:tmpl w:val="1DE8C332"/>
    <w:lvl w:ilvl="0" w:tplc="6C9628D6">
      <w:start w:val="1"/>
      <w:numFmt w:val="decimal"/>
      <w:lvlText w:val="%1."/>
      <w:lvlJc w:val="left"/>
      <w:pPr>
        <w:ind w:left="1139" w:hanging="42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3">
    <w:nsid w:val="395125D0"/>
    <w:multiLevelType w:val="hybridMultilevel"/>
    <w:tmpl w:val="A552D208"/>
    <w:lvl w:ilvl="0" w:tplc="83C49806">
      <w:start w:val="3"/>
      <w:numFmt w:val="low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4">
    <w:nsid w:val="586D09E0"/>
    <w:multiLevelType w:val="hybridMultilevel"/>
    <w:tmpl w:val="87DEE2B4"/>
    <w:lvl w:ilvl="0" w:tplc="26260282">
      <w:start w:val="1"/>
      <w:numFmt w:val="lowerLetter"/>
      <w:lvlText w:val="(%1)"/>
      <w:lvlJc w:val="left"/>
      <w:pPr>
        <w:ind w:left="1860" w:hanging="72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5">
    <w:nsid w:val="76992F56"/>
    <w:multiLevelType w:val="hybridMultilevel"/>
    <w:tmpl w:val="E9C606B4"/>
    <w:lvl w:ilvl="0" w:tplc="611E43C8">
      <w:start w:val="1"/>
      <w:numFmt w:val="lowerLetter"/>
      <w:lvlText w:val="%1."/>
      <w:lvlJc w:val="left"/>
      <w:pPr>
        <w:ind w:left="644" w:hanging="360"/>
      </w:pPr>
      <w:rPr>
        <w:rFonts w:ascii="Times New Roman" w:eastAsia="Times New Roman" w:hAnsi="Times New Roman" w:cs="Times New Roman"/>
      </w:rPr>
    </w:lvl>
    <w:lvl w:ilvl="1" w:tplc="041F0019" w:tentative="1">
      <w:start w:val="1"/>
      <w:numFmt w:val="lowerLetter"/>
      <w:lvlText w:val="%2."/>
      <w:lvlJc w:val="left"/>
      <w:pPr>
        <w:ind w:left="1364" w:hanging="360"/>
      </w:p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7A9C763C"/>
    <w:multiLevelType w:val="hybridMultilevel"/>
    <w:tmpl w:val="B540FF5C"/>
    <w:lvl w:ilvl="0" w:tplc="F87EA0C8">
      <w:start w:val="1"/>
      <w:numFmt w:val="lowerLetter"/>
      <w:lvlText w:val="%1."/>
      <w:lvlJc w:val="left"/>
      <w:pPr>
        <w:ind w:left="1499" w:hanging="36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4825"/>
    <w:rsid w:val="00000D42"/>
    <w:rsid w:val="000338A6"/>
    <w:rsid w:val="000521A0"/>
    <w:rsid w:val="0005701B"/>
    <w:rsid w:val="00073FD4"/>
    <w:rsid w:val="00075A67"/>
    <w:rsid w:val="0007663C"/>
    <w:rsid w:val="0008447F"/>
    <w:rsid w:val="000B4A9D"/>
    <w:rsid w:val="000C1B21"/>
    <w:rsid w:val="000C23E0"/>
    <w:rsid w:val="000D4B90"/>
    <w:rsid w:val="000D626E"/>
    <w:rsid w:val="000E31CE"/>
    <w:rsid w:val="000E502A"/>
    <w:rsid w:val="000E62FB"/>
    <w:rsid w:val="000F3611"/>
    <w:rsid w:val="000F5890"/>
    <w:rsid w:val="0011688B"/>
    <w:rsid w:val="0013526A"/>
    <w:rsid w:val="00143F1E"/>
    <w:rsid w:val="0014743A"/>
    <w:rsid w:val="0015725E"/>
    <w:rsid w:val="00176F1D"/>
    <w:rsid w:val="0018281C"/>
    <w:rsid w:val="00183DFA"/>
    <w:rsid w:val="001869D4"/>
    <w:rsid w:val="001872FB"/>
    <w:rsid w:val="00192100"/>
    <w:rsid w:val="001944C3"/>
    <w:rsid w:val="001C0B02"/>
    <w:rsid w:val="001C1E11"/>
    <w:rsid w:val="001C41D3"/>
    <w:rsid w:val="001D0F6C"/>
    <w:rsid w:val="001D1350"/>
    <w:rsid w:val="001E0672"/>
    <w:rsid w:val="001E3A8C"/>
    <w:rsid w:val="001F2DCC"/>
    <w:rsid w:val="001F5D9F"/>
    <w:rsid w:val="0020015B"/>
    <w:rsid w:val="00200AAE"/>
    <w:rsid w:val="00203AEE"/>
    <w:rsid w:val="002130C5"/>
    <w:rsid w:val="00216770"/>
    <w:rsid w:val="00223959"/>
    <w:rsid w:val="002250BA"/>
    <w:rsid w:val="00247A43"/>
    <w:rsid w:val="00253C9D"/>
    <w:rsid w:val="00263BFC"/>
    <w:rsid w:val="0028388F"/>
    <w:rsid w:val="00286117"/>
    <w:rsid w:val="00296CA8"/>
    <w:rsid w:val="002C3671"/>
    <w:rsid w:val="002E634F"/>
    <w:rsid w:val="002F3608"/>
    <w:rsid w:val="003157BB"/>
    <w:rsid w:val="003223FD"/>
    <w:rsid w:val="003260D7"/>
    <w:rsid w:val="00327C26"/>
    <w:rsid w:val="00332ED9"/>
    <w:rsid w:val="00341506"/>
    <w:rsid w:val="00343839"/>
    <w:rsid w:val="003676E5"/>
    <w:rsid w:val="003D284F"/>
    <w:rsid w:val="003E490E"/>
    <w:rsid w:val="00410AD0"/>
    <w:rsid w:val="0041422B"/>
    <w:rsid w:val="00414AE6"/>
    <w:rsid w:val="004232F0"/>
    <w:rsid w:val="004432B4"/>
    <w:rsid w:val="00452AC8"/>
    <w:rsid w:val="00455487"/>
    <w:rsid w:val="00457291"/>
    <w:rsid w:val="00477CCB"/>
    <w:rsid w:val="0048292A"/>
    <w:rsid w:val="00491558"/>
    <w:rsid w:val="004953DA"/>
    <w:rsid w:val="004A55EF"/>
    <w:rsid w:val="004B3CB3"/>
    <w:rsid w:val="004C131D"/>
    <w:rsid w:val="005054DE"/>
    <w:rsid w:val="00511442"/>
    <w:rsid w:val="00533E71"/>
    <w:rsid w:val="00534948"/>
    <w:rsid w:val="00534B24"/>
    <w:rsid w:val="00543548"/>
    <w:rsid w:val="00560689"/>
    <w:rsid w:val="00566CFB"/>
    <w:rsid w:val="00573CA4"/>
    <w:rsid w:val="005834C8"/>
    <w:rsid w:val="00597CEB"/>
    <w:rsid w:val="005B756E"/>
    <w:rsid w:val="005D0FC3"/>
    <w:rsid w:val="005D1BF6"/>
    <w:rsid w:val="005D42AD"/>
    <w:rsid w:val="005D658E"/>
    <w:rsid w:val="00603514"/>
    <w:rsid w:val="00603C30"/>
    <w:rsid w:val="00611672"/>
    <w:rsid w:val="00613F60"/>
    <w:rsid w:val="00617F8A"/>
    <w:rsid w:val="0062115F"/>
    <w:rsid w:val="00650D10"/>
    <w:rsid w:val="00671838"/>
    <w:rsid w:val="0067749E"/>
    <w:rsid w:val="00690D02"/>
    <w:rsid w:val="0069347A"/>
    <w:rsid w:val="006A2722"/>
    <w:rsid w:val="006C4CBC"/>
    <w:rsid w:val="006C5610"/>
    <w:rsid w:val="006C59C5"/>
    <w:rsid w:val="006D2ACC"/>
    <w:rsid w:val="006E5DFB"/>
    <w:rsid w:val="006E6E1F"/>
    <w:rsid w:val="00702054"/>
    <w:rsid w:val="00712228"/>
    <w:rsid w:val="00736502"/>
    <w:rsid w:val="007557C1"/>
    <w:rsid w:val="0075733A"/>
    <w:rsid w:val="00765856"/>
    <w:rsid w:val="007B2FF3"/>
    <w:rsid w:val="007B6270"/>
    <w:rsid w:val="007B6A7A"/>
    <w:rsid w:val="007C1336"/>
    <w:rsid w:val="007C42DF"/>
    <w:rsid w:val="007D191D"/>
    <w:rsid w:val="007D7448"/>
    <w:rsid w:val="007E0D8C"/>
    <w:rsid w:val="007E50BF"/>
    <w:rsid w:val="007F046B"/>
    <w:rsid w:val="007F1AA5"/>
    <w:rsid w:val="007F7C6B"/>
    <w:rsid w:val="0081667B"/>
    <w:rsid w:val="00816AE0"/>
    <w:rsid w:val="008219F7"/>
    <w:rsid w:val="00825399"/>
    <w:rsid w:val="008253B9"/>
    <w:rsid w:val="00836C4B"/>
    <w:rsid w:val="00845B4F"/>
    <w:rsid w:val="0084771C"/>
    <w:rsid w:val="0085463D"/>
    <w:rsid w:val="00863684"/>
    <w:rsid w:val="00864175"/>
    <w:rsid w:val="00883DA9"/>
    <w:rsid w:val="008970CC"/>
    <w:rsid w:val="008C091D"/>
    <w:rsid w:val="008C78DD"/>
    <w:rsid w:val="008D7F09"/>
    <w:rsid w:val="008E73B7"/>
    <w:rsid w:val="008E7D58"/>
    <w:rsid w:val="00912E0C"/>
    <w:rsid w:val="00930B3C"/>
    <w:rsid w:val="00934808"/>
    <w:rsid w:val="00941913"/>
    <w:rsid w:val="00955F38"/>
    <w:rsid w:val="009C4492"/>
    <w:rsid w:val="009C6461"/>
    <w:rsid w:val="009D0928"/>
    <w:rsid w:val="009E11EF"/>
    <w:rsid w:val="009E3F2D"/>
    <w:rsid w:val="009E59CE"/>
    <w:rsid w:val="009E7A18"/>
    <w:rsid w:val="009F1AE0"/>
    <w:rsid w:val="00A0068C"/>
    <w:rsid w:val="00A13395"/>
    <w:rsid w:val="00A219BE"/>
    <w:rsid w:val="00A37A04"/>
    <w:rsid w:val="00A41CC7"/>
    <w:rsid w:val="00A44D75"/>
    <w:rsid w:val="00A5101F"/>
    <w:rsid w:val="00A91EE1"/>
    <w:rsid w:val="00A956F0"/>
    <w:rsid w:val="00AB41B5"/>
    <w:rsid w:val="00AB6D33"/>
    <w:rsid w:val="00AC21D7"/>
    <w:rsid w:val="00AC2AF6"/>
    <w:rsid w:val="00AD73A3"/>
    <w:rsid w:val="00AF4CC4"/>
    <w:rsid w:val="00AF70C6"/>
    <w:rsid w:val="00B06E37"/>
    <w:rsid w:val="00B227F6"/>
    <w:rsid w:val="00B30683"/>
    <w:rsid w:val="00B34F9E"/>
    <w:rsid w:val="00B40405"/>
    <w:rsid w:val="00B52DAA"/>
    <w:rsid w:val="00B72DF3"/>
    <w:rsid w:val="00B9516A"/>
    <w:rsid w:val="00BE29B6"/>
    <w:rsid w:val="00BF51FA"/>
    <w:rsid w:val="00C15E62"/>
    <w:rsid w:val="00C334B5"/>
    <w:rsid w:val="00C37F67"/>
    <w:rsid w:val="00C41170"/>
    <w:rsid w:val="00C53651"/>
    <w:rsid w:val="00C57FDA"/>
    <w:rsid w:val="00C66EE9"/>
    <w:rsid w:val="00C74974"/>
    <w:rsid w:val="00C849AD"/>
    <w:rsid w:val="00C935A2"/>
    <w:rsid w:val="00C953DC"/>
    <w:rsid w:val="00C9674E"/>
    <w:rsid w:val="00CB3046"/>
    <w:rsid w:val="00CC77DE"/>
    <w:rsid w:val="00CC7F09"/>
    <w:rsid w:val="00CD5810"/>
    <w:rsid w:val="00CE26AA"/>
    <w:rsid w:val="00CE4825"/>
    <w:rsid w:val="00CF14AA"/>
    <w:rsid w:val="00CF510E"/>
    <w:rsid w:val="00D16A68"/>
    <w:rsid w:val="00D23153"/>
    <w:rsid w:val="00D267F4"/>
    <w:rsid w:val="00D3206A"/>
    <w:rsid w:val="00D474C8"/>
    <w:rsid w:val="00D51F51"/>
    <w:rsid w:val="00D6777F"/>
    <w:rsid w:val="00D7266E"/>
    <w:rsid w:val="00D74B71"/>
    <w:rsid w:val="00D85017"/>
    <w:rsid w:val="00D91EA5"/>
    <w:rsid w:val="00D94E0B"/>
    <w:rsid w:val="00D96A78"/>
    <w:rsid w:val="00DD7691"/>
    <w:rsid w:val="00DE2C7F"/>
    <w:rsid w:val="00DF291C"/>
    <w:rsid w:val="00DF2E3E"/>
    <w:rsid w:val="00E10CAE"/>
    <w:rsid w:val="00E142B3"/>
    <w:rsid w:val="00E276EB"/>
    <w:rsid w:val="00E37724"/>
    <w:rsid w:val="00E40ABA"/>
    <w:rsid w:val="00E444CA"/>
    <w:rsid w:val="00E54E75"/>
    <w:rsid w:val="00E64E4E"/>
    <w:rsid w:val="00E71286"/>
    <w:rsid w:val="00E75069"/>
    <w:rsid w:val="00E76348"/>
    <w:rsid w:val="00E85A41"/>
    <w:rsid w:val="00E942D1"/>
    <w:rsid w:val="00E96651"/>
    <w:rsid w:val="00EA63F1"/>
    <w:rsid w:val="00EB43B4"/>
    <w:rsid w:val="00EB693D"/>
    <w:rsid w:val="00EC2CFA"/>
    <w:rsid w:val="00EC59A8"/>
    <w:rsid w:val="00EE0806"/>
    <w:rsid w:val="00EF1FE8"/>
    <w:rsid w:val="00EF2BE7"/>
    <w:rsid w:val="00EF507A"/>
    <w:rsid w:val="00F01A97"/>
    <w:rsid w:val="00F056C2"/>
    <w:rsid w:val="00F06E3B"/>
    <w:rsid w:val="00F129CC"/>
    <w:rsid w:val="00F15D4E"/>
    <w:rsid w:val="00F36ECF"/>
    <w:rsid w:val="00F441AC"/>
    <w:rsid w:val="00F514E3"/>
    <w:rsid w:val="00F55678"/>
    <w:rsid w:val="00F55B61"/>
    <w:rsid w:val="00F7297D"/>
    <w:rsid w:val="00F91141"/>
    <w:rsid w:val="00F95687"/>
    <w:rsid w:val="00FA5EC0"/>
    <w:rsid w:val="00FD2484"/>
    <w:rsid w:val="00FD63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ListeParagraf">
    <w:name w:val="List Paragraph"/>
    <w:basedOn w:val="Normal"/>
    <w:uiPriority w:val="34"/>
    <w:qFormat/>
    <w:rsid w:val="00B52DAA"/>
    <w:pPr>
      <w:ind w:left="720"/>
      <w:contextualSpacing/>
    </w:pPr>
  </w:style>
  <w:style w:type="paragraph" w:styleId="stbilgi">
    <w:name w:val="header"/>
    <w:basedOn w:val="Normal"/>
    <w:link w:val="stbilgiChar"/>
    <w:uiPriority w:val="99"/>
    <w:unhideWhenUsed/>
    <w:rsid w:val="00941913"/>
    <w:pPr>
      <w:tabs>
        <w:tab w:val="center" w:pos="4536"/>
        <w:tab w:val="right" w:pos="9072"/>
      </w:tabs>
    </w:pPr>
  </w:style>
  <w:style w:type="character" w:customStyle="1" w:styleId="stbilgiChar">
    <w:name w:val="Üstbilgi Char"/>
    <w:basedOn w:val="VarsaylanParagrafYazTipi"/>
    <w:link w:val="stbilgi"/>
    <w:uiPriority w:val="99"/>
    <w:rsid w:val="0094191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41913"/>
    <w:pPr>
      <w:tabs>
        <w:tab w:val="center" w:pos="4536"/>
        <w:tab w:val="right" w:pos="9072"/>
      </w:tabs>
    </w:pPr>
  </w:style>
  <w:style w:type="character" w:customStyle="1" w:styleId="AltbilgiChar">
    <w:name w:val="Altbilgi Char"/>
    <w:basedOn w:val="VarsaylanParagrafYazTipi"/>
    <w:link w:val="Altbilgi"/>
    <w:uiPriority w:val="99"/>
    <w:rsid w:val="0094191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5E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5EC0"/>
    <w:rPr>
      <w:rFonts w:ascii="Segoe UI" w:eastAsia="Times New Roman" w:hAnsi="Segoe UI" w:cs="Segoe UI"/>
      <w:sz w:val="18"/>
      <w:szCs w:val="18"/>
      <w:lang w:eastAsia="tr-TR"/>
    </w:rPr>
  </w:style>
  <w:style w:type="character" w:customStyle="1" w:styleId="VarsaylanParagrafYazTipi1">
    <w:name w:val="Varsayılan Paragraf Yazı Tipi1"/>
    <w:rsid w:val="00613F60"/>
  </w:style>
  <w:style w:type="paragraph" w:styleId="GvdeMetni">
    <w:name w:val="Body Text"/>
    <w:basedOn w:val="Normal"/>
    <w:link w:val="GvdeMetniChar"/>
    <w:rsid w:val="001E0672"/>
    <w:pPr>
      <w:suppressAutoHyphens/>
      <w:spacing w:line="100" w:lineRule="atLeast"/>
      <w:jc w:val="both"/>
      <w:textAlignment w:val="baseline"/>
    </w:pPr>
    <w:rPr>
      <w:kern w:val="1"/>
      <w:szCs w:val="20"/>
      <w:lang w:eastAsia="ar-SA"/>
    </w:rPr>
  </w:style>
  <w:style w:type="character" w:customStyle="1" w:styleId="GvdeMetniChar">
    <w:name w:val="Gövde Metni Char"/>
    <w:basedOn w:val="VarsaylanParagrafYazTipi"/>
    <w:link w:val="GvdeMetni"/>
    <w:rsid w:val="001E0672"/>
    <w:rPr>
      <w:rFonts w:ascii="Times New Roman" w:eastAsia="Times New Roman" w:hAnsi="Times New Roman" w:cs="Times New Roman"/>
      <w:kern w:val="1"/>
      <w:sz w:val="24"/>
      <w:szCs w:val="20"/>
      <w:lang w:eastAsia="ar-SA"/>
    </w:rPr>
  </w:style>
</w:styles>
</file>

<file path=word/webSettings.xml><?xml version="1.0" encoding="utf-8"?>
<w:webSettings xmlns:r="http://schemas.openxmlformats.org/officeDocument/2006/relationships" xmlns:w="http://schemas.openxmlformats.org/wordprocessingml/2006/main">
  <w:divs>
    <w:div w:id="241334298">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53D8-47E0-452A-833F-6F368486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2498</Words>
  <Characters>14241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Belediye</dc:creator>
  <cp:lastModifiedBy>a.celikors</cp:lastModifiedBy>
  <cp:revision>4</cp:revision>
  <cp:lastPrinted>2020-11-16T11:33:00Z</cp:lastPrinted>
  <dcterms:created xsi:type="dcterms:W3CDTF">2020-11-16T12:08:00Z</dcterms:created>
  <dcterms:modified xsi:type="dcterms:W3CDTF">2020-11-16T12:28:00Z</dcterms:modified>
</cp:coreProperties>
</file>